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A7E1" w14:textId="77777777" w:rsidR="00FA03A0" w:rsidRPr="00130E66" w:rsidRDefault="00FA03A0" w:rsidP="00FA03A0">
      <w:pPr>
        <w:rPr>
          <w:rFonts w:cs="ＭＳ 明朝"/>
          <w:szCs w:val="20"/>
        </w:rPr>
      </w:pPr>
      <w:r w:rsidRPr="00FA37D3">
        <w:rPr>
          <w:rFonts w:ascii="ＭＳ 明朝" w:eastAsia="ＭＳ Ｐゴシック" w:hAnsi="Century" w:cs="ＭＳ Ｐゴシック" w:hint="eastAsia"/>
        </w:rPr>
        <w:t>様式５</w:t>
      </w:r>
    </w:p>
    <w:p w14:paraId="330E4040" w14:textId="77777777" w:rsidR="00FA03A0" w:rsidRPr="00FA37D3" w:rsidRDefault="00FA03A0" w:rsidP="00FA03A0">
      <w:pPr>
        <w:jc w:val="center"/>
        <w:rPr>
          <w:rFonts w:ascii="ＭＳ 明朝" w:hAnsi="Century"/>
        </w:rPr>
      </w:pPr>
      <w:r w:rsidRPr="00FA37D3">
        <w:rPr>
          <w:rFonts w:cs="ＭＳ 明朝" w:hint="eastAsia"/>
          <w:b/>
          <w:bCs/>
          <w:sz w:val="26"/>
          <w:szCs w:val="26"/>
        </w:rPr>
        <w:t>製造販売後（使用成績調査・特定使用成績調査）</w:t>
      </w:r>
      <w:r w:rsidRPr="000545C1">
        <w:rPr>
          <w:rFonts w:cs="ＭＳ 明朝" w:hint="eastAsia"/>
          <w:b/>
          <w:bCs/>
          <w:sz w:val="26"/>
          <w:szCs w:val="26"/>
        </w:rPr>
        <w:t>調査契約書</w:t>
      </w:r>
    </w:p>
    <w:p w14:paraId="44C3A51A" w14:textId="77777777" w:rsidR="00FA03A0" w:rsidRPr="00EF72C7" w:rsidRDefault="00FA03A0" w:rsidP="00FA03A0">
      <w:pPr>
        <w:rPr>
          <w:rFonts w:ascii="ＭＳ 明朝" w:hAnsi="Century"/>
        </w:rPr>
      </w:pPr>
    </w:p>
    <w:p w14:paraId="20A1A5B9" w14:textId="77777777" w:rsidR="00FA03A0" w:rsidRPr="00FA37D3" w:rsidRDefault="00FA03A0" w:rsidP="00FA03A0">
      <w:pPr>
        <w:rPr>
          <w:rFonts w:ascii="ＭＳ 明朝" w:hAnsi="Century"/>
        </w:rPr>
      </w:pPr>
      <w:r w:rsidRPr="00FA37D3">
        <w:rPr>
          <w:rFonts w:cs="ＭＳ 明朝" w:hint="eastAsia"/>
        </w:rPr>
        <w:t xml:space="preserve">　宮崎県（以下「甲」という。）と</w:t>
      </w:r>
    </w:p>
    <w:p w14:paraId="745F646C" w14:textId="4D9B7933" w:rsidR="00FA03A0" w:rsidRPr="00FA37D3" w:rsidRDefault="00FA03A0" w:rsidP="00FA03A0">
      <w:pPr>
        <w:rPr>
          <w:rFonts w:ascii="ＭＳ 明朝" w:hAnsi="Century"/>
        </w:rPr>
      </w:pPr>
      <w:r w:rsidRPr="00FA37D3">
        <w:rPr>
          <w:rFonts w:hint="eastAsia"/>
        </w:rPr>
        <w:t>（以下「乙」という。）とは、宮崎県立宮崎病院製造販売後調査</w:t>
      </w:r>
      <w:r>
        <w:rPr>
          <w:rFonts w:hint="eastAsia"/>
        </w:rPr>
        <w:t>等</w:t>
      </w:r>
      <w:r w:rsidRPr="00FA37D3">
        <w:rPr>
          <w:rFonts w:hint="eastAsia"/>
        </w:rPr>
        <w:t>取扱規則に基づき、</w:t>
      </w:r>
      <w:r w:rsidRPr="000545C1">
        <w:rPr>
          <w:rFonts w:hint="eastAsia"/>
        </w:rPr>
        <w:t>次のとおり契約</w:t>
      </w:r>
      <w:r w:rsidRPr="00FA37D3">
        <w:rPr>
          <w:rFonts w:hint="eastAsia"/>
        </w:rPr>
        <w:t>を締結する。</w:t>
      </w:r>
    </w:p>
    <w:p w14:paraId="0A9C889C" w14:textId="77777777" w:rsidR="00FA03A0" w:rsidRDefault="00FA03A0" w:rsidP="00FA03A0">
      <w:pPr>
        <w:rPr>
          <w:rFonts w:cs="ＭＳ 明朝"/>
        </w:rPr>
      </w:pPr>
    </w:p>
    <w:p w14:paraId="32318870" w14:textId="77777777" w:rsidR="00FA03A0" w:rsidRPr="00FA37D3" w:rsidRDefault="00FA03A0" w:rsidP="00FA03A0">
      <w:pPr>
        <w:rPr>
          <w:rFonts w:ascii="ＭＳ 明朝" w:hAnsi="Century"/>
        </w:rPr>
      </w:pPr>
      <w:r w:rsidRPr="00FA37D3">
        <w:rPr>
          <w:rFonts w:cs="ＭＳ 明朝" w:hint="eastAsia"/>
        </w:rPr>
        <w:t>（目的）</w:t>
      </w:r>
    </w:p>
    <w:p w14:paraId="314BFA45" w14:textId="77777777" w:rsidR="00FA03A0" w:rsidRPr="00FA37D3" w:rsidRDefault="00FA03A0" w:rsidP="00FA03A0">
      <w:pPr>
        <w:rPr>
          <w:rFonts w:ascii="ＭＳ 明朝" w:hAnsi="Century"/>
        </w:rPr>
      </w:pPr>
      <w:r w:rsidRPr="00FA37D3">
        <w:rPr>
          <w:rFonts w:cs="ＭＳ 明朝" w:hint="eastAsia"/>
        </w:rPr>
        <w:t>第１条　乙は、次に掲げる製造販売後調査を甲に委託し、甲はこれを受託するものとする。</w:t>
      </w:r>
    </w:p>
    <w:p w14:paraId="4ACCEAC7" w14:textId="6D2227E5" w:rsidR="00FA03A0" w:rsidRPr="00FA03A0" w:rsidRDefault="00FA03A0" w:rsidP="00FA03A0">
      <w:pPr>
        <w:rPr>
          <w:rFonts w:cs="ＭＳ 明朝"/>
        </w:rPr>
      </w:pPr>
      <w:r>
        <w:rPr>
          <w:rFonts w:cs="ＭＳ 明朝" w:hint="eastAsia"/>
        </w:rPr>
        <w:t>（１）</w:t>
      </w:r>
      <w:r w:rsidRPr="00FA37D3">
        <w:rPr>
          <w:rFonts w:cs="ＭＳ 明朝" w:hint="eastAsia"/>
          <w:lang w:eastAsia="zh-TW"/>
        </w:rPr>
        <w:t>製造販売後調査</w:t>
      </w:r>
      <w:r w:rsidRPr="00FA37D3">
        <w:rPr>
          <w:rFonts w:cs="ＭＳ 明朝" w:hint="eastAsia"/>
        </w:rPr>
        <w:t>医薬品</w:t>
      </w:r>
      <w:r w:rsidRPr="00FA37D3">
        <w:rPr>
          <w:rFonts w:cs="ＭＳ 明朝" w:hint="eastAsia"/>
          <w:lang w:eastAsia="zh-TW"/>
        </w:rPr>
        <w:t xml:space="preserve">名　　</w:t>
      </w:r>
    </w:p>
    <w:p w14:paraId="3257B999" w14:textId="77777777" w:rsidR="00FA03A0" w:rsidRPr="00FA03A0" w:rsidRDefault="00FA03A0" w:rsidP="00FA03A0">
      <w:pPr>
        <w:rPr>
          <w:rFonts w:ascii="ＭＳ 明朝" w:hAnsi="Century"/>
          <w:lang w:eastAsia="zh-TW"/>
        </w:rPr>
      </w:pPr>
    </w:p>
    <w:p w14:paraId="6A77EC3C" w14:textId="52617D71" w:rsidR="00FA03A0" w:rsidRPr="00FA37D3" w:rsidRDefault="00FA03A0" w:rsidP="00FA03A0">
      <w:pPr>
        <w:rPr>
          <w:rFonts w:ascii="ＭＳ 明朝" w:hAnsi="Century"/>
          <w:lang w:eastAsia="zh-TW"/>
        </w:rPr>
      </w:pPr>
      <w:r w:rsidRPr="00FA37D3">
        <w:rPr>
          <w:rFonts w:cs="ＭＳ 明朝" w:hint="eastAsia"/>
          <w:lang w:eastAsia="zh-TW"/>
        </w:rPr>
        <w:t>（２）製造販売後調査課題名</w:t>
      </w:r>
    </w:p>
    <w:p w14:paraId="15AEA8D8" w14:textId="77777777" w:rsidR="00FA03A0" w:rsidRPr="00FA03A0" w:rsidRDefault="00FA03A0" w:rsidP="00FA03A0">
      <w:pPr>
        <w:rPr>
          <w:rFonts w:ascii="ＭＳ 明朝" w:hAnsi="Century"/>
          <w:lang w:eastAsia="zh-TW"/>
        </w:rPr>
      </w:pPr>
    </w:p>
    <w:p w14:paraId="68902149" w14:textId="01163EA2" w:rsidR="00FA03A0" w:rsidRPr="00FA37D3" w:rsidRDefault="00FA03A0" w:rsidP="00FA03A0">
      <w:pPr>
        <w:rPr>
          <w:rFonts w:ascii="ＭＳ 明朝" w:hAnsi="Century"/>
        </w:rPr>
      </w:pPr>
      <w:r w:rsidRPr="00FA37D3">
        <w:rPr>
          <w:rFonts w:cs="ＭＳ 明朝" w:hint="eastAsia"/>
        </w:rPr>
        <w:t>（３）製造販売後調査の内容</w:t>
      </w:r>
    </w:p>
    <w:p w14:paraId="7C59DDE9" w14:textId="77777777" w:rsidR="00FA03A0" w:rsidRPr="00FA03A0" w:rsidRDefault="00FA03A0" w:rsidP="00FA03A0">
      <w:pPr>
        <w:rPr>
          <w:rFonts w:ascii="ＭＳ 明朝" w:hAnsi="Century"/>
        </w:rPr>
      </w:pPr>
    </w:p>
    <w:p w14:paraId="1EA31F2B" w14:textId="7AACFD56" w:rsidR="00FA03A0" w:rsidRPr="00FA37D3" w:rsidRDefault="00FA03A0" w:rsidP="00FA03A0">
      <w:pPr>
        <w:rPr>
          <w:rFonts w:ascii="ＭＳ 明朝" w:hAnsi="Century"/>
        </w:rPr>
      </w:pPr>
      <w:r w:rsidRPr="00FA37D3">
        <w:rPr>
          <w:rFonts w:cs="ＭＳ 明朝" w:hint="eastAsia"/>
        </w:rPr>
        <w:t>（４）製造販売後調査の</w:t>
      </w:r>
      <w:r w:rsidR="00B0622E" w:rsidRPr="000545C1">
        <w:rPr>
          <w:rFonts w:cs="ＭＳ 明朝" w:hint="eastAsia"/>
        </w:rPr>
        <w:t>契約</w:t>
      </w:r>
      <w:r w:rsidRPr="000545C1">
        <w:rPr>
          <w:rFonts w:cs="ＭＳ 明朝" w:hint="eastAsia"/>
        </w:rPr>
        <w:t>期間</w:t>
      </w:r>
    </w:p>
    <w:p w14:paraId="72EF8145" w14:textId="7257A7AE" w:rsidR="00FA03A0" w:rsidRPr="00FA37D3" w:rsidRDefault="00FA03A0" w:rsidP="00FA03A0">
      <w:pPr>
        <w:rPr>
          <w:rFonts w:ascii="ＭＳ 明朝" w:hAnsi="Century"/>
        </w:rPr>
      </w:pPr>
      <w:r w:rsidRPr="00FA37D3">
        <w:rPr>
          <w:rFonts w:cs="ＭＳ 明朝" w:hint="eastAsia"/>
        </w:rPr>
        <w:t xml:space="preserve">　　　　　　　　　　　</w:t>
      </w:r>
      <w:r>
        <w:rPr>
          <w:rFonts w:cs="ＭＳ 明朝"/>
        </w:rPr>
        <w:t xml:space="preserve"> </w:t>
      </w:r>
      <w:r>
        <w:rPr>
          <w:rFonts w:cs="ＭＳ 明朝" w:hint="eastAsia"/>
        </w:rPr>
        <w:t>令和</w:t>
      </w:r>
      <w:r w:rsidRPr="00FA37D3">
        <w:rPr>
          <w:rFonts w:cs="ＭＳ 明朝" w:hint="eastAsia"/>
        </w:rPr>
        <w:t xml:space="preserve">　　年　　月　　日～</w:t>
      </w:r>
      <w:r>
        <w:rPr>
          <w:rFonts w:cs="ＭＳ 明朝" w:hint="eastAsia"/>
        </w:rPr>
        <w:t>令和</w:t>
      </w:r>
      <w:r w:rsidRPr="00FA37D3">
        <w:rPr>
          <w:rFonts w:cs="ＭＳ 明朝" w:hint="eastAsia"/>
        </w:rPr>
        <w:t xml:space="preserve">　　年　　月　　日</w:t>
      </w:r>
    </w:p>
    <w:p w14:paraId="693F2D4C" w14:textId="77777777" w:rsidR="00FA03A0" w:rsidRPr="00FA37D3" w:rsidRDefault="00FA03A0" w:rsidP="00FA03A0">
      <w:pPr>
        <w:rPr>
          <w:rFonts w:ascii="ＭＳ 明朝" w:hAnsi="Century"/>
        </w:rPr>
      </w:pPr>
    </w:p>
    <w:p w14:paraId="37B9B8EB" w14:textId="7AC5B159" w:rsidR="00FA03A0" w:rsidRPr="00FA37D3" w:rsidRDefault="00FA03A0" w:rsidP="00FA03A0">
      <w:pPr>
        <w:rPr>
          <w:rFonts w:ascii="ＭＳ 明朝" w:hAnsi="Century"/>
        </w:rPr>
      </w:pPr>
      <w:r w:rsidRPr="00FA37D3">
        <w:rPr>
          <w:rFonts w:cs="ＭＳ 明朝" w:hint="eastAsia"/>
        </w:rPr>
        <w:t>（５）症例数</w:t>
      </w:r>
      <w:r w:rsidR="00D072A3">
        <w:rPr>
          <w:rFonts w:cs="ＭＳ 明朝" w:hint="eastAsia"/>
        </w:rPr>
        <w:t xml:space="preserve">　　</w:t>
      </w:r>
      <w:r w:rsidRPr="00FA37D3">
        <w:t xml:space="preserve">         </w:t>
      </w:r>
      <w:r w:rsidRPr="00FA37D3">
        <w:rPr>
          <w:rFonts w:cs="ＭＳ 明朝" w:hint="eastAsia"/>
        </w:rPr>
        <w:t xml:space="preserve">　</w:t>
      </w:r>
      <w:r w:rsidRPr="00FA37D3">
        <w:t xml:space="preserve">        </w:t>
      </w:r>
      <w:r w:rsidRPr="00FA37D3">
        <w:rPr>
          <w:rFonts w:cs="ＭＳ 明朝" w:hint="eastAsia"/>
        </w:rPr>
        <w:t xml:space="preserve">　　例（症例報告数：　　　件）</w:t>
      </w:r>
    </w:p>
    <w:p w14:paraId="6AF7CFF5" w14:textId="74842C51" w:rsidR="00FA03A0" w:rsidRPr="00FA37D3" w:rsidRDefault="00FA03A0" w:rsidP="00FA03A0">
      <w:pPr>
        <w:rPr>
          <w:rFonts w:ascii="ＭＳ 明朝" w:hAnsi="Century"/>
          <w:lang w:eastAsia="zh-TW"/>
        </w:rPr>
      </w:pPr>
      <w:r w:rsidRPr="00FA37D3">
        <w:t xml:space="preserve">                     </w:t>
      </w:r>
      <w:r w:rsidRPr="00FA37D3">
        <w:rPr>
          <w:rFonts w:cs="ＭＳ 明朝" w:hint="eastAsia"/>
        </w:rPr>
        <w:t xml:space="preserve">　</w:t>
      </w:r>
      <w:r w:rsidRPr="00FA37D3">
        <w:rPr>
          <w:rFonts w:cs="ＭＳ 明朝" w:hint="eastAsia"/>
          <w:lang w:eastAsia="zh-TW"/>
        </w:rPr>
        <w:t>新　規：　　　　例（症例報告数：</w:t>
      </w:r>
      <w:r w:rsidRPr="00FA37D3">
        <w:rPr>
          <w:lang w:eastAsia="zh-TW"/>
        </w:rPr>
        <w:t xml:space="preserve">    </w:t>
      </w:r>
      <w:r w:rsidRPr="00FA37D3">
        <w:rPr>
          <w:rFonts w:cs="ＭＳ 明朝" w:hint="eastAsia"/>
          <w:lang w:eastAsia="zh-TW"/>
        </w:rPr>
        <w:t xml:space="preserve">　件）</w:t>
      </w:r>
    </w:p>
    <w:p w14:paraId="3FF1D9DF" w14:textId="0DA51AB0" w:rsidR="00FA03A0" w:rsidRPr="00FA37D3" w:rsidRDefault="00FA03A0" w:rsidP="00FA03A0">
      <w:pPr>
        <w:rPr>
          <w:rFonts w:ascii="ＭＳ 明朝" w:hAnsi="Century"/>
        </w:rPr>
      </w:pPr>
      <w:r w:rsidRPr="00FA37D3">
        <w:rPr>
          <w:lang w:eastAsia="zh-TW"/>
        </w:rPr>
        <w:t xml:space="preserve">  </w:t>
      </w:r>
      <w:r w:rsidRPr="00FA37D3">
        <w:rPr>
          <w:rFonts w:cs="ＭＳ 明朝" w:hint="eastAsia"/>
          <w:lang w:eastAsia="zh-TW"/>
        </w:rPr>
        <w:t xml:space="preserve">　　　　　　　　　　</w:t>
      </w:r>
      <w:r w:rsidRPr="00FA37D3">
        <w:rPr>
          <w:lang w:eastAsia="zh-TW"/>
        </w:rPr>
        <w:t xml:space="preserve"> </w:t>
      </w:r>
      <w:r w:rsidRPr="00FA37D3">
        <w:rPr>
          <w:rFonts w:cs="ＭＳ 明朝" w:hint="eastAsia"/>
        </w:rPr>
        <w:t xml:space="preserve">実施中：　　　</w:t>
      </w:r>
      <w:r w:rsidRPr="00FA37D3">
        <w:t xml:space="preserve">  </w:t>
      </w:r>
      <w:r w:rsidRPr="00FA37D3">
        <w:rPr>
          <w:rFonts w:cs="ＭＳ 明朝" w:hint="eastAsia"/>
        </w:rPr>
        <w:t>例（症例報告数：</w:t>
      </w:r>
      <w:r w:rsidRPr="00FA37D3">
        <w:t xml:space="preserve">    </w:t>
      </w:r>
      <w:r w:rsidRPr="00FA37D3">
        <w:rPr>
          <w:rFonts w:cs="ＭＳ 明朝" w:hint="eastAsia"/>
        </w:rPr>
        <w:t xml:space="preserve">　件）</w:t>
      </w:r>
    </w:p>
    <w:p w14:paraId="3C402132" w14:textId="77777777" w:rsidR="00FA03A0" w:rsidRPr="00FA37D3" w:rsidRDefault="00FA03A0" w:rsidP="00FA03A0">
      <w:pPr>
        <w:rPr>
          <w:rFonts w:ascii="ＭＳ 明朝" w:hAnsi="Century"/>
        </w:rPr>
      </w:pPr>
    </w:p>
    <w:p w14:paraId="03464532" w14:textId="322FA2FD" w:rsidR="00FA03A0" w:rsidRPr="00FA37D3" w:rsidRDefault="00FA03A0" w:rsidP="00FA03A0">
      <w:pPr>
        <w:rPr>
          <w:rFonts w:ascii="ＭＳ 明朝" w:hAnsi="Century"/>
        </w:rPr>
      </w:pPr>
      <w:r w:rsidRPr="00FA37D3">
        <w:rPr>
          <w:rFonts w:cs="ＭＳ 明朝" w:hint="eastAsia"/>
        </w:rPr>
        <w:t>（６）製造販売後調査実施施設所在地及び名称</w:t>
      </w:r>
    </w:p>
    <w:p w14:paraId="39D95453" w14:textId="77777777" w:rsidR="00FA03A0" w:rsidRPr="00FA37D3" w:rsidRDefault="00FA03A0" w:rsidP="00FA03A0">
      <w:pPr>
        <w:ind w:firstLineChars="300" w:firstLine="720"/>
        <w:rPr>
          <w:rFonts w:ascii="ＭＳ 明朝" w:hAnsi="Century"/>
          <w:lang w:eastAsia="zh-TW"/>
        </w:rPr>
      </w:pPr>
      <w:r w:rsidRPr="00FA37D3">
        <w:rPr>
          <w:rFonts w:cs="ＭＳ 明朝" w:hint="eastAsia"/>
          <w:lang w:eastAsia="zh-TW"/>
        </w:rPr>
        <w:t>所在地：宮崎県宮崎市北高松町５番３０号</w:t>
      </w:r>
    </w:p>
    <w:p w14:paraId="6184C0BB" w14:textId="77777777" w:rsidR="00FA03A0" w:rsidRPr="00FA37D3" w:rsidRDefault="00FA03A0" w:rsidP="00FA03A0">
      <w:pPr>
        <w:ind w:firstLineChars="300" w:firstLine="720"/>
        <w:rPr>
          <w:rFonts w:ascii="ＭＳ 明朝" w:hAnsi="Century"/>
        </w:rPr>
      </w:pPr>
      <w:r w:rsidRPr="00FA37D3">
        <w:rPr>
          <w:rFonts w:cs="ＭＳ 明朝" w:hint="eastAsia"/>
        </w:rPr>
        <w:t>名　称：県立宮崎病院</w:t>
      </w:r>
    </w:p>
    <w:p w14:paraId="3CE2A8D7" w14:textId="77777777" w:rsidR="00FA03A0" w:rsidRPr="00FA37D3" w:rsidRDefault="00FA03A0" w:rsidP="00FA03A0">
      <w:pPr>
        <w:rPr>
          <w:rFonts w:ascii="ＭＳ 明朝" w:hAnsi="Century"/>
        </w:rPr>
      </w:pPr>
    </w:p>
    <w:p w14:paraId="5E7410F4" w14:textId="0D319334" w:rsidR="00FA03A0" w:rsidRPr="00FA37D3" w:rsidRDefault="00FA03A0" w:rsidP="00FA03A0">
      <w:pPr>
        <w:rPr>
          <w:rFonts w:ascii="ＭＳ 明朝" w:hAnsi="Century"/>
        </w:rPr>
      </w:pPr>
      <w:r w:rsidRPr="00FA37D3">
        <w:rPr>
          <w:rFonts w:cs="ＭＳ 明朝" w:hint="eastAsia"/>
        </w:rPr>
        <w:t>（７）製造販売後調査責任医師の職名及び氏名</w:t>
      </w:r>
    </w:p>
    <w:p w14:paraId="25BB3A1B" w14:textId="77777777" w:rsidR="00FA03A0" w:rsidRPr="00FA03A0" w:rsidRDefault="00FA03A0" w:rsidP="00FA03A0">
      <w:pPr>
        <w:rPr>
          <w:rFonts w:ascii="ＭＳ 明朝" w:hAnsi="Century"/>
        </w:rPr>
      </w:pPr>
    </w:p>
    <w:p w14:paraId="1AB0F301" w14:textId="77777777" w:rsidR="00FA03A0" w:rsidRPr="00FA37D3" w:rsidRDefault="00FA03A0" w:rsidP="00FA03A0">
      <w:pPr>
        <w:rPr>
          <w:rFonts w:ascii="ＭＳ 明朝" w:hAnsi="Century"/>
        </w:rPr>
      </w:pPr>
      <w:r w:rsidRPr="00FA37D3">
        <w:rPr>
          <w:rFonts w:cs="ＭＳ 明朝" w:hint="eastAsia"/>
        </w:rPr>
        <w:t>（法令等の遵守）</w:t>
      </w:r>
    </w:p>
    <w:p w14:paraId="116734FF" w14:textId="06074081" w:rsidR="00FA03A0" w:rsidRDefault="00FA03A0" w:rsidP="00FA03A0">
      <w:pPr>
        <w:ind w:left="240" w:hanging="240"/>
        <w:rPr>
          <w:rFonts w:ascii="ＭＳ 明朝" w:hAnsi="ＭＳ 明朝" w:cs="ＭＳ 明朝"/>
        </w:rPr>
      </w:pPr>
      <w:r w:rsidRPr="00FA37D3">
        <w:rPr>
          <w:rFonts w:ascii="ＭＳ 明朝" w:hAnsi="ＭＳ 明朝" w:cs="ＭＳ 明朝" w:hint="eastAsia"/>
        </w:rPr>
        <w:t>第２条　甲及び乙は、本製造販売後調査に際して、</w:t>
      </w:r>
      <w:r w:rsidRPr="00FA37D3">
        <w:rPr>
          <w:rFonts w:ascii="ＭＳ 明朝" w:hAnsi="ＭＳ 明朝" w:hint="eastAsia"/>
        </w:rPr>
        <w:t>医薬品、医療機器等の品質、有効性及び安全性の確保等に関する法律</w:t>
      </w:r>
      <w:r w:rsidRPr="00FA03A0">
        <w:rPr>
          <w:rFonts w:ascii="ＭＳ 明朝" w:hAnsi="ＭＳ 明朝"/>
          <w:bCs/>
        </w:rPr>
        <w:t>（昭和</w:t>
      </w:r>
      <w:r w:rsidRPr="00FA03A0">
        <w:rPr>
          <w:rFonts w:ascii="ＭＳ 明朝" w:hAnsi="ＭＳ 明朝" w:hint="eastAsia"/>
          <w:bCs/>
        </w:rPr>
        <w:t>35</w:t>
      </w:r>
      <w:r w:rsidRPr="00FA03A0">
        <w:rPr>
          <w:rFonts w:ascii="ＭＳ 明朝" w:hAnsi="ＭＳ 明朝"/>
          <w:bCs/>
        </w:rPr>
        <w:t>年</w:t>
      </w:r>
      <w:r w:rsidRPr="00FA03A0">
        <w:rPr>
          <w:rFonts w:ascii="ＭＳ 明朝" w:hAnsi="ＭＳ 明朝" w:hint="eastAsia"/>
          <w:bCs/>
        </w:rPr>
        <w:t>８</w:t>
      </w:r>
      <w:r w:rsidRPr="00FA03A0">
        <w:rPr>
          <w:rFonts w:ascii="ＭＳ 明朝" w:hAnsi="ＭＳ 明朝"/>
          <w:bCs/>
        </w:rPr>
        <w:t>月</w:t>
      </w:r>
      <w:r w:rsidRPr="00FA03A0">
        <w:rPr>
          <w:rFonts w:ascii="ＭＳ 明朝" w:hAnsi="ＭＳ 明朝" w:hint="eastAsia"/>
          <w:bCs/>
        </w:rPr>
        <w:t>10</w:t>
      </w:r>
      <w:r w:rsidRPr="00FA03A0">
        <w:rPr>
          <w:rFonts w:ascii="ＭＳ 明朝" w:hAnsi="ＭＳ 明朝"/>
          <w:bCs/>
        </w:rPr>
        <w:t>日法律第</w:t>
      </w:r>
      <w:r w:rsidRPr="00FA03A0">
        <w:rPr>
          <w:rFonts w:ascii="ＭＳ 明朝" w:hAnsi="ＭＳ 明朝" w:hint="eastAsia"/>
          <w:bCs/>
        </w:rPr>
        <w:t>145</w:t>
      </w:r>
      <w:r w:rsidRPr="00FA03A0">
        <w:rPr>
          <w:rFonts w:ascii="ＭＳ 明朝" w:hAnsi="ＭＳ 明朝"/>
          <w:bCs/>
        </w:rPr>
        <w:t>号）</w:t>
      </w:r>
      <w:r w:rsidRPr="00FA37D3">
        <w:rPr>
          <w:rFonts w:ascii="ＭＳ 明朝" w:hAnsi="ＭＳ 明朝" w:hint="eastAsia"/>
        </w:rPr>
        <w:t>、医薬品の製造販売後調査及び試験の実施の基準に関する省令（</w:t>
      </w:r>
      <w:r w:rsidRPr="00FA37D3">
        <w:rPr>
          <w:rFonts w:ascii="ＭＳ 明朝" w:hAnsi="ＭＳ 明朝" w:cs="ＭＳ 明朝" w:hint="eastAsia"/>
        </w:rPr>
        <w:t>平成</w:t>
      </w:r>
      <w:r>
        <w:rPr>
          <w:rFonts w:ascii="ＭＳ 明朝" w:hAnsi="ＭＳ 明朝" w:cs="ＭＳ 明朝" w:hint="eastAsia"/>
        </w:rPr>
        <w:t>16</w:t>
      </w:r>
      <w:r w:rsidRPr="00FA37D3">
        <w:rPr>
          <w:rFonts w:ascii="ＭＳ 明朝" w:hAnsi="ＭＳ 明朝" w:cs="ＭＳ 明朝" w:hint="eastAsia"/>
        </w:rPr>
        <w:t>年</w:t>
      </w:r>
      <w:r>
        <w:rPr>
          <w:rFonts w:ascii="ＭＳ 明朝" w:hAnsi="ＭＳ 明朝" w:cs="ＭＳ 明朝" w:hint="eastAsia"/>
        </w:rPr>
        <w:t>12</w:t>
      </w:r>
      <w:r w:rsidRPr="00FA37D3">
        <w:rPr>
          <w:rFonts w:ascii="ＭＳ 明朝" w:hAnsi="ＭＳ 明朝" w:cs="ＭＳ 明朝" w:hint="eastAsia"/>
        </w:rPr>
        <w:t>月</w:t>
      </w:r>
      <w:r>
        <w:rPr>
          <w:rFonts w:ascii="ＭＳ 明朝" w:hAnsi="ＭＳ 明朝" w:cs="ＭＳ 明朝" w:hint="eastAsia"/>
        </w:rPr>
        <w:t>20</w:t>
      </w:r>
      <w:r w:rsidRPr="00FA37D3">
        <w:rPr>
          <w:rFonts w:ascii="ＭＳ 明朝" w:hAnsi="ＭＳ 明朝" w:cs="ＭＳ 明朝" w:hint="eastAsia"/>
        </w:rPr>
        <w:t>日厚生労働省令第</w:t>
      </w:r>
      <w:r>
        <w:rPr>
          <w:rFonts w:ascii="ＭＳ 明朝" w:hAnsi="ＭＳ 明朝" w:cs="ＭＳ 明朝" w:hint="eastAsia"/>
        </w:rPr>
        <w:t>171</w:t>
      </w:r>
      <w:r w:rsidRPr="00FA37D3">
        <w:rPr>
          <w:rFonts w:ascii="ＭＳ 明朝" w:hAnsi="ＭＳ 明朝" w:cs="ＭＳ 明朝" w:hint="eastAsia"/>
        </w:rPr>
        <w:t>号）及び医療機器の製造販売後の調査及び試験の実施の基準に関する省令（平成</w:t>
      </w:r>
      <w:r>
        <w:rPr>
          <w:rFonts w:ascii="ＭＳ 明朝" w:hAnsi="ＭＳ 明朝" w:cs="ＭＳ 明朝" w:hint="eastAsia"/>
        </w:rPr>
        <w:t>17</w:t>
      </w:r>
      <w:r w:rsidRPr="00FA37D3">
        <w:rPr>
          <w:rFonts w:ascii="ＭＳ 明朝" w:hAnsi="ＭＳ 明朝" w:cs="ＭＳ 明朝" w:hint="eastAsia"/>
        </w:rPr>
        <w:t>年３月</w:t>
      </w:r>
      <w:r>
        <w:rPr>
          <w:rFonts w:ascii="ＭＳ 明朝" w:hAnsi="ＭＳ 明朝" w:cs="ＭＳ 明朝" w:hint="eastAsia"/>
        </w:rPr>
        <w:t>23</w:t>
      </w:r>
      <w:r w:rsidRPr="00FA37D3">
        <w:rPr>
          <w:rFonts w:ascii="ＭＳ 明朝" w:hAnsi="ＭＳ 明朝" w:cs="ＭＳ 明朝" w:hint="eastAsia"/>
        </w:rPr>
        <w:t>日厚生労働省令第</w:t>
      </w:r>
      <w:r>
        <w:rPr>
          <w:rFonts w:ascii="ＭＳ 明朝" w:hAnsi="ＭＳ 明朝" w:cs="ＭＳ 明朝" w:hint="eastAsia"/>
        </w:rPr>
        <w:t>38</w:t>
      </w:r>
      <w:r w:rsidRPr="00FA37D3">
        <w:rPr>
          <w:rFonts w:ascii="ＭＳ 明朝" w:hAnsi="ＭＳ 明朝" w:cs="ＭＳ 明朝" w:hint="eastAsia"/>
        </w:rPr>
        <w:t>号）（以下「ＧＰＳＰ省令等」という。）そ</w:t>
      </w:r>
      <w:r w:rsidRPr="00FA37D3">
        <w:rPr>
          <w:rFonts w:ascii="ＭＳ 明朝" w:hAnsi="ＭＳ 明朝" w:hint="eastAsia"/>
        </w:rPr>
        <w:t>の他製造販売後調査の実施に関し適用される全ての法令と関連通知等</w:t>
      </w:r>
      <w:r w:rsidRPr="000545C1">
        <w:rPr>
          <w:rFonts w:ascii="ＭＳ 明朝" w:hAnsi="ＭＳ 明朝" w:hint="eastAsia"/>
        </w:rPr>
        <w:t>並びにヘルシンキ宣言を</w:t>
      </w:r>
      <w:r w:rsidRPr="00FA37D3">
        <w:rPr>
          <w:rFonts w:ascii="ＭＳ 明朝" w:hAnsi="ＭＳ 明朝" w:hint="eastAsia"/>
        </w:rPr>
        <w:t>遵守する</w:t>
      </w:r>
      <w:r w:rsidRPr="00FA37D3">
        <w:rPr>
          <w:rFonts w:ascii="ＭＳ 明朝" w:hAnsi="ＭＳ 明朝" w:cs="ＭＳ 明朝" w:hint="eastAsia"/>
        </w:rPr>
        <w:t>ものとする。</w:t>
      </w:r>
    </w:p>
    <w:p w14:paraId="3F68E6FD" w14:textId="77777777" w:rsidR="00FA03A0" w:rsidRPr="00FA37D3" w:rsidRDefault="00FA03A0" w:rsidP="00FA03A0">
      <w:pPr>
        <w:ind w:left="240" w:hanging="240"/>
        <w:rPr>
          <w:rFonts w:ascii="ＭＳ 明朝" w:hAnsi="ＭＳ 明朝"/>
        </w:rPr>
      </w:pPr>
    </w:p>
    <w:p w14:paraId="36725546" w14:textId="77777777" w:rsidR="00FA03A0" w:rsidRPr="00FA37D3" w:rsidRDefault="00FA03A0" w:rsidP="00FA03A0">
      <w:pPr>
        <w:rPr>
          <w:rFonts w:ascii="ＭＳ 明朝" w:hAnsi="Century"/>
        </w:rPr>
      </w:pPr>
      <w:r w:rsidRPr="00FA37D3">
        <w:rPr>
          <w:rFonts w:cs="ＭＳ 明朝" w:hint="eastAsia"/>
        </w:rPr>
        <w:t>（製造販売後調査に要する費用）</w:t>
      </w:r>
    </w:p>
    <w:p w14:paraId="5B3E1E58" w14:textId="77777777" w:rsidR="00FA03A0" w:rsidRPr="00FA37D3" w:rsidRDefault="00FA03A0" w:rsidP="00FA03A0">
      <w:pPr>
        <w:ind w:left="240" w:hanging="240"/>
        <w:jc w:val="left"/>
        <w:rPr>
          <w:rFonts w:ascii="ＭＳ 明朝" w:hAnsi="Century"/>
        </w:rPr>
      </w:pPr>
      <w:r w:rsidRPr="00FA37D3">
        <w:rPr>
          <w:rFonts w:cs="ＭＳ 明朝" w:hint="eastAsia"/>
        </w:rPr>
        <w:t>第３条　委託を受けて行う製造販売後調査に要する経費（以下「製造販売後調査費用」と　いう。）の金額は１調査票あたり　　　円（</w:t>
      </w:r>
      <w:r>
        <w:rPr>
          <w:rFonts w:cs="ＭＳ 明朝" w:hint="eastAsia"/>
        </w:rPr>
        <w:t>内</w:t>
      </w:r>
      <w:r w:rsidRPr="00FA37D3">
        <w:rPr>
          <w:rFonts w:cs="ＭＳ 明朝" w:hint="eastAsia"/>
        </w:rPr>
        <w:t>消費税及び地方消費税</w:t>
      </w:r>
      <w:r>
        <w:rPr>
          <w:rFonts w:cs="ＭＳ 明朝" w:hint="eastAsia"/>
        </w:rPr>
        <w:t>額</w:t>
      </w:r>
      <w:r w:rsidRPr="00FA37D3">
        <w:rPr>
          <w:rFonts w:cs="ＭＳ 明朝" w:hint="eastAsia"/>
        </w:rPr>
        <w:t>金　　　　円）とし、調査終了後の確定報告数により算出した費用とする。</w:t>
      </w:r>
    </w:p>
    <w:p w14:paraId="791EED7B" w14:textId="77777777" w:rsidR="00FA03A0" w:rsidRPr="000545C1" w:rsidRDefault="00FA03A0" w:rsidP="00FA03A0">
      <w:pPr>
        <w:ind w:left="240" w:hangingChars="100" w:hanging="240"/>
        <w:rPr>
          <w:rFonts w:ascii="ＭＳ 明朝" w:hAnsi="ＭＳ 明朝" w:cs="ＭＳ 明朝"/>
        </w:rPr>
      </w:pPr>
      <w:r w:rsidRPr="000545C1">
        <w:rPr>
          <w:rFonts w:ascii="ＭＳ 明朝" w:hAnsi="ＭＳ 明朝" w:cs="ＭＳ 明朝" w:hint="eastAsia"/>
        </w:rPr>
        <w:t>２　乙は、甲の発行する納入通知書により指定された期限までに納付するものとする。</w:t>
      </w:r>
    </w:p>
    <w:p w14:paraId="32898DE2" w14:textId="77777777" w:rsidR="00FA03A0" w:rsidRPr="00E25DE1" w:rsidRDefault="00FA03A0" w:rsidP="00FA03A0">
      <w:pPr>
        <w:ind w:left="240" w:hangingChars="100" w:hanging="240"/>
        <w:rPr>
          <w:rFonts w:ascii="ＭＳ 明朝" w:hAnsi="ＭＳ 明朝"/>
        </w:rPr>
      </w:pPr>
    </w:p>
    <w:p w14:paraId="6214D6DD" w14:textId="77777777" w:rsidR="00FA03A0" w:rsidRPr="00FA37D3" w:rsidRDefault="00FA03A0" w:rsidP="00FA03A0">
      <w:pPr>
        <w:rPr>
          <w:rFonts w:cs="ＭＳ 明朝"/>
        </w:rPr>
      </w:pPr>
      <w:r w:rsidRPr="00FA37D3">
        <w:rPr>
          <w:rFonts w:cs="ＭＳ 明朝" w:hint="eastAsia"/>
        </w:rPr>
        <w:t xml:space="preserve">（製造販売後調査資料等の提供）　</w:t>
      </w:r>
    </w:p>
    <w:p w14:paraId="5483CC3A" w14:textId="77777777" w:rsidR="00FA03A0" w:rsidRPr="00FA37D3" w:rsidRDefault="00FA03A0" w:rsidP="00FA03A0">
      <w:pPr>
        <w:ind w:left="240" w:hanging="240"/>
        <w:rPr>
          <w:rFonts w:cs="ＭＳ 明朝"/>
        </w:rPr>
      </w:pPr>
      <w:r w:rsidRPr="00FA37D3">
        <w:rPr>
          <w:rFonts w:cs="ＭＳ 明朝" w:hint="eastAsia"/>
        </w:rPr>
        <w:t>第４条　乙は、甲に対して製造販売後調査の実施に必要とされる資料、器材等を無償で提</w:t>
      </w:r>
    </w:p>
    <w:p w14:paraId="5F3EB525" w14:textId="77777777" w:rsidR="00FA03A0" w:rsidRPr="00FA37D3" w:rsidRDefault="00FA03A0" w:rsidP="00FA03A0">
      <w:pPr>
        <w:ind w:leftChars="100" w:left="240"/>
        <w:rPr>
          <w:rFonts w:ascii="ＭＳ 明朝" w:hAnsi="Century"/>
        </w:rPr>
      </w:pPr>
      <w:r w:rsidRPr="00FA37D3">
        <w:rPr>
          <w:rFonts w:cs="ＭＳ 明朝" w:hint="eastAsia"/>
        </w:rPr>
        <w:t>供するものとする。</w:t>
      </w:r>
    </w:p>
    <w:p w14:paraId="03B831C0" w14:textId="77777777" w:rsidR="00FA03A0" w:rsidRPr="00FA37D3" w:rsidRDefault="00FA03A0" w:rsidP="00FA03A0">
      <w:pPr>
        <w:ind w:left="240" w:hanging="240"/>
        <w:rPr>
          <w:rFonts w:ascii="ＭＳ 明朝" w:hAnsi="Century"/>
        </w:rPr>
      </w:pPr>
      <w:r w:rsidRPr="00FA37D3">
        <w:rPr>
          <w:rFonts w:cs="ＭＳ 明朝" w:hint="eastAsia"/>
        </w:rPr>
        <w:t>２　甲は、製造販売後調査費用により購入した消耗器材等については、当該製造販売後調　査終了後も返還しないものとする。</w:t>
      </w:r>
    </w:p>
    <w:p w14:paraId="4C59360A" w14:textId="77777777" w:rsidR="00FA03A0" w:rsidRDefault="00FA03A0" w:rsidP="00FA03A0">
      <w:pPr>
        <w:rPr>
          <w:rFonts w:cs="ＭＳ 明朝"/>
        </w:rPr>
      </w:pPr>
    </w:p>
    <w:p w14:paraId="157B0CAE" w14:textId="77777777" w:rsidR="00FA03A0" w:rsidRPr="00FA37D3" w:rsidRDefault="00FA03A0" w:rsidP="00FA03A0">
      <w:pPr>
        <w:rPr>
          <w:rFonts w:ascii="ＭＳ 明朝" w:hAnsi="Century"/>
        </w:rPr>
      </w:pPr>
      <w:r w:rsidRPr="00FA37D3">
        <w:rPr>
          <w:rFonts w:cs="ＭＳ 明朝" w:hint="eastAsia"/>
        </w:rPr>
        <w:t>（通知）</w:t>
      </w:r>
    </w:p>
    <w:p w14:paraId="2CA22A08" w14:textId="77777777" w:rsidR="00FA03A0" w:rsidRPr="00FA37D3" w:rsidRDefault="00FA03A0" w:rsidP="00FA03A0">
      <w:pPr>
        <w:rPr>
          <w:rFonts w:ascii="ＭＳ 明朝" w:hAnsi="Century"/>
        </w:rPr>
      </w:pPr>
      <w:r w:rsidRPr="00FA37D3">
        <w:rPr>
          <w:rFonts w:cs="ＭＳ 明朝" w:hint="eastAsia"/>
        </w:rPr>
        <w:t>第５条　ＧＰＳＰ省令等に従い、甲乙は、次の通知をそれぞれ行わなければならない。</w:t>
      </w:r>
    </w:p>
    <w:p w14:paraId="64333EEF" w14:textId="77777777" w:rsidR="00FA03A0" w:rsidRPr="00FA37D3" w:rsidRDefault="00FA03A0" w:rsidP="00FA03A0">
      <w:pPr>
        <w:rPr>
          <w:rFonts w:ascii="ＭＳ 明朝" w:hAnsi="Century"/>
        </w:rPr>
      </w:pPr>
      <w:r w:rsidRPr="00FA37D3">
        <w:rPr>
          <w:rFonts w:cs="ＭＳ 明朝" w:hint="eastAsia"/>
        </w:rPr>
        <w:t>（１）乙は、次の情報を甲に通知するものとする。</w:t>
      </w:r>
    </w:p>
    <w:p w14:paraId="1D024259" w14:textId="77777777" w:rsidR="00FA03A0" w:rsidRPr="000545C1" w:rsidRDefault="00FA03A0" w:rsidP="00FA03A0">
      <w:pPr>
        <w:rPr>
          <w:rFonts w:ascii="ＭＳ 明朝" w:hAnsi="Century"/>
        </w:rPr>
      </w:pPr>
      <w:r w:rsidRPr="00FA37D3">
        <w:rPr>
          <w:rFonts w:cs="ＭＳ 明朝" w:hint="eastAsia"/>
        </w:rPr>
        <w:t xml:space="preserve">　</w:t>
      </w:r>
      <w:r w:rsidRPr="00FA37D3">
        <w:t xml:space="preserve">  </w:t>
      </w:r>
      <w:r w:rsidRPr="000545C1">
        <w:rPr>
          <w:rFonts w:cs="ＭＳ 明朝" w:hint="eastAsia"/>
        </w:rPr>
        <w:t>ア　重篤で予測できない副作用</w:t>
      </w:r>
    </w:p>
    <w:p w14:paraId="7AB81CE8" w14:textId="77777777" w:rsidR="00FA03A0" w:rsidRPr="000545C1" w:rsidRDefault="00FA03A0" w:rsidP="00FA03A0">
      <w:pPr>
        <w:rPr>
          <w:rFonts w:ascii="ＭＳ 明朝" w:hAnsi="Century"/>
        </w:rPr>
      </w:pPr>
      <w:r w:rsidRPr="000545C1">
        <w:t xml:space="preserve">    </w:t>
      </w:r>
      <w:r w:rsidRPr="000545C1">
        <w:rPr>
          <w:rFonts w:cs="ＭＳ 明朝" w:hint="eastAsia"/>
        </w:rPr>
        <w:t>イ　製造販売後調査薬の有効性、安全性に関する重大な情報</w:t>
      </w:r>
    </w:p>
    <w:p w14:paraId="0439E28D" w14:textId="77777777" w:rsidR="00FA03A0" w:rsidRPr="000545C1" w:rsidRDefault="00FA03A0" w:rsidP="00FA03A0">
      <w:pPr>
        <w:rPr>
          <w:rFonts w:ascii="ＭＳ 明朝" w:hAnsi="Century"/>
        </w:rPr>
      </w:pPr>
      <w:r w:rsidRPr="000545C1">
        <w:rPr>
          <w:rFonts w:cs="ＭＳ 明朝" w:hint="eastAsia"/>
        </w:rPr>
        <w:t>（２）乙は、次のことを甲に通知するものとする。</w:t>
      </w:r>
    </w:p>
    <w:p w14:paraId="3BB4EED9" w14:textId="77777777" w:rsidR="00FA03A0" w:rsidRPr="000545C1" w:rsidRDefault="00FA03A0" w:rsidP="00FA03A0">
      <w:pPr>
        <w:rPr>
          <w:rFonts w:ascii="ＭＳ 明朝" w:hAnsi="Century"/>
        </w:rPr>
      </w:pPr>
      <w:r w:rsidRPr="000545C1">
        <w:rPr>
          <w:rFonts w:cs="ＭＳ 明朝" w:hint="eastAsia"/>
        </w:rPr>
        <w:t xml:space="preserve">　　ア　製造販売後調査を中止する際、その旨及び理由</w:t>
      </w:r>
    </w:p>
    <w:p w14:paraId="273BDA71" w14:textId="77777777" w:rsidR="00FA03A0" w:rsidRPr="000545C1" w:rsidRDefault="00FA03A0" w:rsidP="00FA03A0">
      <w:pPr>
        <w:rPr>
          <w:rFonts w:ascii="ＭＳ 明朝" w:hAnsi="Century"/>
        </w:rPr>
      </w:pPr>
      <w:r w:rsidRPr="000545C1">
        <w:rPr>
          <w:rFonts w:cs="ＭＳ 明朝" w:hint="eastAsia"/>
        </w:rPr>
        <w:t xml:space="preserve">　　イ　製造販売後調査の成績を再審査申請等に用いない際、その旨及び理由</w:t>
      </w:r>
    </w:p>
    <w:p w14:paraId="3E37F233" w14:textId="77777777" w:rsidR="00FA03A0" w:rsidRPr="000545C1" w:rsidRDefault="00FA03A0" w:rsidP="00FA03A0">
      <w:pPr>
        <w:rPr>
          <w:rFonts w:ascii="ＭＳ 明朝" w:hAnsi="Century"/>
        </w:rPr>
      </w:pPr>
      <w:r w:rsidRPr="000545C1">
        <w:rPr>
          <w:rFonts w:cs="ＭＳ 明朝" w:hint="eastAsia"/>
        </w:rPr>
        <w:t>（３）甲は、製造販売後調査責任医師からの次の情報を乙に通知するものとする。</w:t>
      </w:r>
    </w:p>
    <w:p w14:paraId="03535D81" w14:textId="77777777" w:rsidR="00FA03A0" w:rsidRPr="000545C1" w:rsidRDefault="00FA03A0" w:rsidP="00FA03A0">
      <w:pPr>
        <w:rPr>
          <w:rFonts w:ascii="ＭＳ 明朝" w:hAnsi="Century"/>
        </w:rPr>
      </w:pPr>
      <w:r w:rsidRPr="000545C1">
        <w:rPr>
          <w:rFonts w:cs="ＭＳ 明朝" w:hint="eastAsia"/>
        </w:rPr>
        <w:t xml:space="preserve">　　ア　製造販売後調査を中止の際、その旨及び理由</w:t>
      </w:r>
    </w:p>
    <w:p w14:paraId="3036E293" w14:textId="77777777" w:rsidR="00FA03A0" w:rsidRPr="000545C1" w:rsidRDefault="00FA03A0" w:rsidP="00FA03A0">
      <w:pPr>
        <w:rPr>
          <w:rFonts w:ascii="ＭＳ 明朝" w:hAnsi="Century"/>
        </w:rPr>
      </w:pPr>
      <w:r w:rsidRPr="000545C1">
        <w:rPr>
          <w:rFonts w:cs="ＭＳ 明朝" w:hint="eastAsia"/>
        </w:rPr>
        <w:t xml:space="preserve">　　イ　製造販売後調査終了の際、その旨及び成績の概要</w:t>
      </w:r>
    </w:p>
    <w:p w14:paraId="449EEA89" w14:textId="77777777" w:rsidR="00FA03A0" w:rsidRPr="000545C1" w:rsidRDefault="00FA03A0" w:rsidP="00FA03A0">
      <w:pPr>
        <w:rPr>
          <w:rFonts w:ascii="ＭＳ 明朝" w:hAnsi="Century"/>
        </w:rPr>
      </w:pPr>
      <w:r w:rsidRPr="000545C1">
        <w:rPr>
          <w:rFonts w:cs="ＭＳ 明朝" w:hint="eastAsia"/>
        </w:rPr>
        <w:t>（４）製造販売後調査責任医師は、重篤な有害事象を甲及び乙に通知するものとする。</w:t>
      </w:r>
    </w:p>
    <w:p w14:paraId="1F985F0A" w14:textId="77777777" w:rsidR="00FA03A0" w:rsidRDefault="00FA03A0" w:rsidP="00FA03A0">
      <w:pPr>
        <w:rPr>
          <w:rFonts w:cs="ＭＳ 明朝"/>
        </w:rPr>
      </w:pPr>
    </w:p>
    <w:p w14:paraId="3382D13C" w14:textId="77777777" w:rsidR="00FA03A0" w:rsidRPr="00FA37D3" w:rsidRDefault="00FA03A0" w:rsidP="00FA03A0">
      <w:pPr>
        <w:rPr>
          <w:rFonts w:ascii="ＭＳ 明朝" w:hAnsi="Century"/>
        </w:rPr>
      </w:pPr>
      <w:r w:rsidRPr="00FA37D3">
        <w:rPr>
          <w:rFonts w:cs="ＭＳ 明朝" w:hint="eastAsia"/>
        </w:rPr>
        <w:t>（製造販売後調査実施計画書の遵守）</w:t>
      </w:r>
    </w:p>
    <w:p w14:paraId="3CA1B307" w14:textId="77777777" w:rsidR="00FA03A0" w:rsidRPr="00FA37D3" w:rsidRDefault="00FA03A0" w:rsidP="00FA03A0">
      <w:pPr>
        <w:ind w:left="240" w:hanging="240"/>
        <w:rPr>
          <w:rFonts w:ascii="ＭＳ 明朝" w:hAnsi="Century"/>
        </w:rPr>
      </w:pPr>
      <w:r w:rsidRPr="00FA37D3">
        <w:rPr>
          <w:rFonts w:cs="ＭＳ 明朝" w:hint="eastAsia"/>
        </w:rPr>
        <w:t>第６条　製造販売後調査責任医師は、乙と合意した製造販売後調査実施計画書を遵守して、　慎重かつ適正に本製造販売後調査を行うものとする。</w:t>
      </w:r>
    </w:p>
    <w:p w14:paraId="225DF148" w14:textId="77777777" w:rsidR="00FA03A0" w:rsidRDefault="00FA03A0" w:rsidP="00FA03A0">
      <w:pPr>
        <w:rPr>
          <w:rFonts w:cs="ＭＳ 明朝"/>
        </w:rPr>
      </w:pPr>
    </w:p>
    <w:p w14:paraId="08FE138D" w14:textId="77777777" w:rsidR="00FA03A0" w:rsidRPr="00FA37D3" w:rsidRDefault="00FA03A0" w:rsidP="00FA03A0">
      <w:pPr>
        <w:rPr>
          <w:rFonts w:ascii="ＭＳ 明朝" w:hAnsi="Century"/>
        </w:rPr>
      </w:pPr>
      <w:r w:rsidRPr="00FA37D3">
        <w:rPr>
          <w:rFonts w:cs="ＭＳ 明朝" w:hint="eastAsia"/>
        </w:rPr>
        <w:t>（製造販売後調査の中止等）</w:t>
      </w:r>
    </w:p>
    <w:p w14:paraId="1640CB23" w14:textId="77777777" w:rsidR="00FA03A0" w:rsidRPr="00FA37D3" w:rsidRDefault="00FA03A0" w:rsidP="00FA03A0">
      <w:pPr>
        <w:ind w:left="240" w:hanging="240"/>
        <w:rPr>
          <w:rFonts w:ascii="ＭＳ 明朝" w:hAnsi="Century"/>
        </w:rPr>
      </w:pPr>
      <w:r w:rsidRPr="00FA37D3">
        <w:rPr>
          <w:rFonts w:cs="ＭＳ 明朝" w:hint="eastAsia"/>
        </w:rPr>
        <w:t>第７条　甲は、やむ得ない理由により製造販売後調査の継続が困難となった場合は、この　製造販売後調査を中止し、又は製造販売後調査期間を延長することができる。ただし、　製造販売後調査期間の延長の場合は、会計年度内に限るものとする。</w:t>
      </w:r>
    </w:p>
    <w:p w14:paraId="4EBDB90F" w14:textId="77777777" w:rsidR="00FA03A0" w:rsidRPr="00FA37D3" w:rsidRDefault="00FA03A0" w:rsidP="00FA03A0">
      <w:pPr>
        <w:ind w:left="240" w:hanging="240"/>
        <w:rPr>
          <w:rFonts w:ascii="ＭＳ 明朝" w:hAnsi="Century"/>
        </w:rPr>
      </w:pPr>
      <w:r w:rsidRPr="00FA37D3">
        <w:rPr>
          <w:rFonts w:cs="ＭＳ 明朝" w:hint="eastAsia"/>
        </w:rPr>
        <w:t>２　甲は、前項の規定により製造販売後調査を中止し、又は製造販売後調査期間を延長し　た場合には、その理由を付し、遅滞なく乙に通知するものとする。</w:t>
      </w:r>
    </w:p>
    <w:p w14:paraId="5F7148E4" w14:textId="77777777" w:rsidR="00FA03A0" w:rsidRDefault="00FA03A0" w:rsidP="00FA03A0">
      <w:pPr>
        <w:rPr>
          <w:rFonts w:cs="ＭＳ 明朝"/>
        </w:rPr>
      </w:pPr>
    </w:p>
    <w:p w14:paraId="180647DE" w14:textId="77777777" w:rsidR="00FA03A0" w:rsidRPr="00FA37D3" w:rsidRDefault="00FA03A0" w:rsidP="00FA03A0">
      <w:pPr>
        <w:rPr>
          <w:rFonts w:ascii="ＭＳ 明朝" w:hAnsi="Century"/>
        </w:rPr>
      </w:pPr>
      <w:r w:rsidRPr="00FA37D3">
        <w:rPr>
          <w:rFonts w:cs="ＭＳ 明朝" w:hint="eastAsia"/>
        </w:rPr>
        <w:t>（製造販売後調査の変更）</w:t>
      </w:r>
    </w:p>
    <w:p w14:paraId="43FFDED9" w14:textId="77777777" w:rsidR="00FA03A0" w:rsidRPr="00FA37D3" w:rsidRDefault="00FA03A0" w:rsidP="00FA03A0">
      <w:pPr>
        <w:ind w:left="240" w:hanging="240"/>
        <w:rPr>
          <w:rFonts w:ascii="ＭＳ 明朝" w:hAnsi="Century"/>
        </w:rPr>
      </w:pPr>
      <w:r w:rsidRPr="00FA37D3">
        <w:rPr>
          <w:rFonts w:cs="ＭＳ 明朝" w:hint="eastAsia"/>
        </w:rPr>
        <w:t>第８条　乙は、製造販売後調査の内容、計画について変更が生じるときは、遅滞なく甲に　報告し、承認を得なければならない。</w:t>
      </w:r>
    </w:p>
    <w:p w14:paraId="4A150472" w14:textId="77777777" w:rsidR="00FA03A0" w:rsidRDefault="00FA03A0" w:rsidP="00FA03A0">
      <w:pPr>
        <w:rPr>
          <w:rFonts w:cs="ＭＳ 明朝"/>
        </w:rPr>
      </w:pPr>
    </w:p>
    <w:p w14:paraId="23586C8C" w14:textId="77777777" w:rsidR="00FA03A0" w:rsidRPr="00FA37D3" w:rsidRDefault="00FA03A0" w:rsidP="00FA03A0">
      <w:pPr>
        <w:rPr>
          <w:rFonts w:ascii="ＭＳ 明朝" w:hAnsi="Century"/>
        </w:rPr>
      </w:pPr>
      <w:r w:rsidRPr="00FA37D3">
        <w:rPr>
          <w:rFonts w:cs="ＭＳ 明朝" w:hint="eastAsia"/>
        </w:rPr>
        <w:t>（製造販売後調査の報告）</w:t>
      </w:r>
    </w:p>
    <w:p w14:paraId="1248F640" w14:textId="795FEF0B" w:rsidR="00FA03A0" w:rsidRPr="00FA37D3" w:rsidRDefault="00FA03A0" w:rsidP="00FA03A0">
      <w:pPr>
        <w:ind w:left="240" w:hanging="240"/>
        <w:rPr>
          <w:rFonts w:ascii="ＭＳ 明朝" w:hAnsi="Century"/>
        </w:rPr>
      </w:pPr>
      <w:r w:rsidRPr="00FA37D3">
        <w:rPr>
          <w:rFonts w:cs="ＭＳ 明朝" w:hint="eastAsia"/>
        </w:rPr>
        <w:t>第９条　製造販売後調査責任医師は、第６条に基づき行った結果を逐次正確に記録し、個々の調査者の製造販売後調査終了後、症例報告書を遅滞なく乙に　提出するものとする。</w:t>
      </w:r>
    </w:p>
    <w:p w14:paraId="141BC25B" w14:textId="77777777" w:rsidR="00FA03A0" w:rsidRPr="00FA37D3" w:rsidRDefault="00FA03A0" w:rsidP="00FA03A0">
      <w:pPr>
        <w:ind w:left="240" w:hanging="240"/>
        <w:rPr>
          <w:rFonts w:ascii="ＭＳ 明朝" w:hAnsi="Century"/>
        </w:rPr>
      </w:pPr>
      <w:r w:rsidRPr="00FA37D3">
        <w:rPr>
          <w:rFonts w:cs="ＭＳ 明朝" w:hint="eastAsia"/>
        </w:rPr>
        <w:t>２　甲は、製造販売後調査研究を終了したときは、製造販売後調査終了通知書（様式８）　により、遅滞なくその製造販売後調査結果を乙に通知するものとする。</w:t>
      </w:r>
    </w:p>
    <w:p w14:paraId="07FBCD04" w14:textId="653231EF" w:rsidR="00FA03A0" w:rsidRDefault="00FA03A0" w:rsidP="00FA03A0">
      <w:pPr>
        <w:rPr>
          <w:rFonts w:cs="ＭＳ 明朝"/>
        </w:rPr>
      </w:pPr>
    </w:p>
    <w:p w14:paraId="51B29688" w14:textId="77777777" w:rsidR="0071783C" w:rsidRDefault="0071783C" w:rsidP="00FA03A0">
      <w:pPr>
        <w:rPr>
          <w:rFonts w:cs="ＭＳ 明朝"/>
        </w:rPr>
      </w:pPr>
    </w:p>
    <w:p w14:paraId="61F4CF85" w14:textId="77777777" w:rsidR="00FA03A0" w:rsidRPr="00FA37D3" w:rsidRDefault="00FA03A0" w:rsidP="00FA03A0">
      <w:pPr>
        <w:rPr>
          <w:rFonts w:ascii="ＭＳ 明朝" w:hAnsi="Century"/>
        </w:rPr>
      </w:pPr>
      <w:r w:rsidRPr="00FA37D3">
        <w:rPr>
          <w:rFonts w:cs="ＭＳ 明朝" w:hint="eastAsia"/>
        </w:rPr>
        <w:lastRenderedPageBreak/>
        <w:t>（製造販売後調査結果の公表）</w:t>
      </w:r>
    </w:p>
    <w:p w14:paraId="07C9FC95" w14:textId="52CD5B4A" w:rsidR="00FA03A0" w:rsidRPr="00FA37D3" w:rsidRDefault="00FA03A0" w:rsidP="00FA03A0">
      <w:pPr>
        <w:ind w:left="240" w:hanging="240"/>
        <w:rPr>
          <w:rFonts w:ascii="ＭＳ 明朝" w:hAnsi="Century"/>
        </w:rPr>
      </w:pPr>
      <w:r w:rsidRPr="00FA37D3">
        <w:rPr>
          <w:rFonts w:cs="ＭＳ 明朝" w:hint="eastAsia"/>
        </w:rPr>
        <w:t>第１０条　甲は、製造販売後調査を行うことによって得られた結果を公表するときは、</w:t>
      </w:r>
      <w:r>
        <w:rPr>
          <w:rFonts w:cs="ＭＳ 明朝" w:hint="eastAsia"/>
        </w:rPr>
        <w:t>あらかじめ</w:t>
      </w:r>
      <w:r w:rsidRPr="00FA37D3">
        <w:rPr>
          <w:rFonts w:cs="ＭＳ 明朝" w:hint="eastAsia"/>
        </w:rPr>
        <w:t>乙の承認を受けるものとする。</w:t>
      </w:r>
    </w:p>
    <w:p w14:paraId="6AEB9CBE" w14:textId="77777777" w:rsidR="00FA03A0" w:rsidRPr="00FA03A0" w:rsidRDefault="00FA03A0" w:rsidP="00FA03A0">
      <w:pPr>
        <w:rPr>
          <w:rFonts w:cs="ＭＳ 明朝"/>
        </w:rPr>
      </w:pPr>
    </w:p>
    <w:p w14:paraId="6BE92333" w14:textId="77777777" w:rsidR="00FA03A0" w:rsidRPr="00FA37D3" w:rsidRDefault="00FA03A0" w:rsidP="00FA03A0">
      <w:pPr>
        <w:rPr>
          <w:rFonts w:ascii="ＭＳ 明朝" w:hAnsi="Century"/>
        </w:rPr>
      </w:pPr>
      <w:r w:rsidRPr="00FA37D3">
        <w:rPr>
          <w:rFonts w:cs="ＭＳ 明朝" w:hint="eastAsia"/>
        </w:rPr>
        <w:t>（機密保持義務）</w:t>
      </w:r>
    </w:p>
    <w:p w14:paraId="69F8573B" w14:textId="77777777" w:rsidR="00FA03A0" w:rsidRPr="00FA37D3" w:rsidRDefault="00FA03A0" w:rsidP="00FA03A0">
      <w:pPr>
        <w:rPr>
          <w:rFonts w:ascii="ＭＳ 明朝" w:hAnsi="Century"/>
        </w:rPr>
      </w:pPr>
      <w:r w:rsidRPr="00FA37D3">
        <w:rPr>
          <w:rFonts w:cs="ＭＳ 明朝" w:hint="eastAsia"/>
        </w:rPr>
        <w:t>第１１条　甲は、本製造販売後調査に関し、乙から提供された資料及び本製造販売後調査</w:t>
      </w:r>
    </w:p>
    <w:p w14:paraId="77376E70" w14:textId="77777777" w:rsidR="00FA03A0" w:rsidRPr="00FA37D3" w:rsidRDefault="00FA03A0" w:rsidP="00FA03A0">
      <w:pPr>
        <w:rPr>
          <w:rFonts w:ascii="ＭＳ 明朝" w:hAnsi="Century"/>
        </w:rPr>
      </w:pPr>
      <w:r w:rsidRPr="00FA37D3">
        <w:t xml:space="preserve">  </w:t>
      </w:r>
      <w:r w:rsidRPr="00FA37D3">
        <w:rPr>
          <w:rFonts w:cs="ＭＳ 明朝" w:hint="eastAsia"/>
        </w:rPr>
        <w:t>の結果得られた情報については、乙の事前の承諾なしに第三者に漏洩しないものとする。</w:t>
      </w:r>
    </w:p>
    <w:p w14:paraId="2494B022" w14:textId="77777777" w:rsidR="00FA03A0" w:rsidRDefault="00FA03A0" w:rsidP="00FA03A0">
      <w:pPr>
        <w:rPr>
          <w:rFonts w:cs="ＭＳ 明朝"/>
        </w:rPr>
      </w:pPr>
    </w:p>
    <w:p w14:paraId="7735BC20" w14:textId="0E621999" w:rsidR="00FA03A0" w:rsidRPr="00742A17" w:rsidRDefault="00FA03A0" w:rsidP="00FA03A0">
      <w:pPr>
        <w:rPr>
          <w:rFonts w:ascii="ＭＳ 明朝" w:hAnsi="Century"/>
        </w:rPr>
      </w:pPr>
      <w:r w:rsidRPr="00742A17">
        <w:rPr>
          <w:rFonts w:cs="ＭＳ 明朝" w:hint="eastAsia"/>
        </w:rPr>
        <w:t>（</w:t>
      </w:r>
      <w:r w:rsidR="00742A17" w:rsidRPr="00742A17">
        <w:rPr>
          <w:rFonts w:cs="ＭＳ 明朝" w:hint="eastAsia"/>
        </w:rPr>
        <w:t>乙</w:t>
      </w:r>
      <w:r w:rsidRPr="00742A17">
        <w:rPr>
          <w:rFonts w:cs="ＭＳ 明朝" w:hint="eastAsia"/>
        </w:rPr>
        <w:t>の外部発表）</w:t>
      </w:r>
    </w:p>
    <w:p w14:paraId="637F052B" w14:textId="77777777" w:rsidR="00FA03A0" w:rsidRPr="00FA37D3" w:rsidRDefault="00FA03A0" w:rsidP="00FA03A0">
      <w:pPr>
        <w:ind w:left="240" w:hangingChars="100" w:hanging="240"/>
        <w:rPr>
          <w:rFonts w:ascii="ＭＳ 明朝" w:hAnsi="Century"/>
        </w:rPr>
      </w:pPr>
      <w:r w:rsidRPr="00FA37D3">
        <w:rPr>
          <w:rFonts w:cs="ＭＳ 明朝" w:hint="eastAsia"/>
        </w:rPr>
        <w:t>第１２条　乙が本製造販売後調査報告の内容の一部又は全部につき学術宣伝資料としてこ　れを利用する等、外部に発表するに際しては、あらかじめ甲の承諾を得なければならな</w:t>
      </w:r>
    </w:p>
    <w:p w14:paraId="1AF6320B" w14:textId="77777777" w:rsidR="00FA03A0" w:rsidRPr="000545C1" w:rsidRDefault="00FA03A0" w:rsidP="00FA03A0">
      <w:pPr>
        <w:ind w:leftChars="100" w:left="240"/>
        <w:rPr>
          <w:rFonts w:cs="ＭＳ 明朝"/>
        </w:rPr>
      </w:pPr>
      <w:r w:rsidRPr="00FA37D3">
        <w:rPr>
          <w:rFonts w:cs="ＭＳ 明朝" w:hint="eastAsia"/>
        </w:rPr>
        <w:t>いものとする。</w:t>
      </w:r>
      <w:r w:rsidRPr="000545C1">
        <w:rPr>
          <w:rFonts w:ascii="ＭＳ 明朝" w:hAnsi="ＭＳ 明朝" w:cs="ＭＳ 明朝" w:hint="eastAsia"/>
        </w:rPr>
        <w:t>ただし、乙は本調査を通じて得られた情報を、規制当局への報告や適正使用目的で公表する場合にはこの限りではない。</w:t>
      </w:r>
    </w:p>
    <w:p w14:paraId="71EA874A" w14:textId="77777777" w:rsidR="00FA03A0" w:rsidRPr="000545C1" w:rsidRDefault="00FA03A0" w:rsidP="00FA03A0">
      <w:pPr>
        <w:rPr>
          <w:rFonts w:cs="ＭＳ 明朝"/>
        </w:rPr>
      </w:pPr>
    </w:p>
    <w:p w14:paraId="4D552408" w14:textId="77777777" w:rsidR="00FA03A0" w:rsidRPr="000545C1" w:rsidRDefault="00FA03A0" w:rsidP="00FA03A0">
      <w:pPr>
        <w:rPr>
          <w:rFonts w:ascii="ＭＳ 明朝" w:hAnsi="Century"/>
        </w:rPr>
      </w:pPr>
      <w:r w:rsidRPr="000545C1">
        <w:rPr>
          <w:rFonts w:cs="ＭＳ 明朝" w:hint="eastAsia"/>
        </w:rPr>
        <w:t>（個人情報の保護）</w:t>
      </w:r>
    </w:p>
    <w:p w14:paraId="56543460" w14:textId="77777777" w:rsidR="00FA03A0" w:rsidRPr="000545C1" w:rsidRDefault="00FA03A0" w:rsidP="00FA03A0">
      <w:pPr>
        <w:ind w:left="240" w:hanging="240"/>
        <w:rPr>
          <w:rFonts w:ascii="ＭＳ 明朝" w:cs="ＭＳ 明朝"/>
        </w:rPr>
      </w:pPr>
      <w:r w:rsidRPr="000545C1">
        <w:rPr>
          <w:rFonts w:ascii="ＭＳ 明朝" w:cs="ＭＳ 明朝" w:hint="eastAsia"/>
        </w:rPr>
        <w:t xml:space="preserve">第１３条　</w:t>
      </w:r>
      <w:r w:rsidRPr="000545C1">
        <w:rPr>
          <w:rFonts w:ascii="ＭＳ 明朝" w:hAnsi="ＭＳ 明朝" w:cs="ＭＳ 明朝" w:hint="eastAsia"/>
        </w:rPr>
        <w:t>甲及び乙は、製造販売後調査の対象患者の個人情報保護に最大限の配慮を払わなければならない。</w:t>
      </w:r>
    </w:p>
    <w:p w14:paraId="776A2F2C" w14:textId="77777777" w:rsidR="00FA03A0" w:rsidRDefault="00FA03A0" w:rsidP="00FA03A0">
      <w:pPr>
        <w:ind w:left="240" w:hanging="240"/>
        <w:rPr>
          <w:rFonts w:ascii="ＭＳ 明朝" w:hAnsi="Century"/>
        </w:rPr>
      </w:pPr>
    </w:p>
    <w:p w14:paraId="3FA0A531" w14:textId="77777777" w:rsidR="00FA03A0" w:rsidRPr="00FA37D3" w:rsidRDefault="00FA03A0" w:rsidP="00FA03A0">
      <w:pPr>
        <w:ind w:left="240" w:hanging="240"/>
        <w:rPr>
          <w:rFonts w:ascii="ＭＳ 明朝" w:hAnsi="Century"/>
        </w:rPr>
      </w:pPr>
      <w:r w:rsidRPr="00FA37D3">
        <w:rPr>
          <w:rFonts w:cs="ＭＳ 明朝" w:hint="eastAsia"/>
        </w:rPr>
        <w:t>（調査の協力）</w:t>
      </w:r>
    </w:p>
    <w:p w14:paraId="10EE2C89" w14:textId="77777777" w:rsidR="00FA03A0" w:rsidRPr="00FA37D3" w:rsidRDefault="00FA03A0" w:rsidP="00FA03A0">
      <w:pPr>
        <w:rPr>
          <w:rFonts w:ascii="ＭＳ 明朝" w:hAnsi="Century"/>
        </w:rPr>
      </w:pPr>
      <w:r w:rsidRPr="00FA37D3">
        <w:rPr>
          <w:rFonts w:cs="ＭＳ 明朝" w:hint="eastAsia"/>
        </w:rPr>
        <w:t>第１４条　甲は、乙の行う適正使用情報の収集に協力する。</w:t>
      </w:r>
    </w:p>
    <w:p w14:paraId="1C2F2E2E" w14:textId="77777777" w:rsidR="00FA03A0" w:rsidRPr="00FA37D3" w:rsidRDefault="00FA03A0" w:rsidP="00FA03A0">
      <w:pPr>
        <w:ind w:left="240" w:hanging="240"/>
        <w:rPr>
          <w:rFonts w:ascii="ＭＳ 明朝" w:hAnsi="Century"/>
        </w:rPr>
      </w:pPr>
      <w:r w:rsidRPr="00FA37D3">
        <w:rPr>
          <w:rFonts w:cs="ＭＳ 明朝" w:hint="eastAsia"/>
        </w:rPr>
        <w:t>２　乙又は乙が業務を委託した者は、正当な理由なく、調査で知り得た秘密を漏らしては　ならない。また、これらの者であった者についても同様のものとする。</w:t>
      </w:r>
    </w:p>
    <w:p w14:paraId="590B6D35" w14:textId="77777777" w:rsidR="00FA03A0" w:rsidRDefault="00FA03A0" w:rsidP="00FA03A0">
      <w:pPr>
        <w:rPr>
          <w:rFonts w:cs="ＭＳ 明朝"/>
        </w:rPr>
      </w:pPr>
    </w:p>
    <w:p w14:paraId="26696392" w14:textId="77777777" w:rsidR="00FA03A0" w:rsidRPr="00FA37D3" w:rsidRDefault="00FA03A0" w:rsidP="00FA03A0">
      <w:pPr>
        <w:rPr>
          <w:rFonts w:ascii="ＭＳ 明朝" w:hAnsi="Century"/>
        </w:rPr>
      </w:pPr>
      <w:r w:rsidRPr="00FA37D3">
        <w:rPr>
          <w:rFonts w:cs="ＭＳ 明朝" w:hint="eastAsia"/>
        </w:rPr>
        <w:t>（記録等の保存）</w:t>
      </w:r>
    </w:p>
    <w:p w14:paraId="341D9F4C" w14:textId="77777777" w:rsidR="00FA03A0" w:rsidRPr="00FA37D3" w:rsidRDefault="00FA03A0" w:rsidP="00FA03A0">
      <w:pPr>
        <w:ind w:left="240" w:hanging="240"/>
        <w:rPr>
          <w:rFonts w:ascii="ＭＳ 明朝" w:hAnsi="Century"/>
        </w:rPr>
      </w:pPr>
      <w:r w:rsidRPr="00FA37D3">
        <w:rPr>
          <w:rFonts w:cs="ＭＳ 明朝" w:hint="eastAsia"/>
        </w:rPr>
        <w:t>第１５条　甲と乙は本製造販売後調査に関する記録等については、各々保存責任者を定め、　適切に保存するものとする。</w:t>
      </w:r>
    </w:p>
    <w:p w14:paraId="6F74F67B" w14:textId="44157576" w:rsidR="00FA03A0" w:rsidRPr="00FA37D3" w:rsidRDefault="00FA03A0" w:rsidP="00FA03A0">
      <w:pPr>
        <w:ind w:left="240" w:hanging="240"/>
        <w:rPr>
          <w:rFonts w:ascii="ＭＳ 明朝" w:hAnsi="Century"/>
        </w:rPr>
      </w:pPr>
      <w:r w:rsidRPr="00FA37D3">
        <w:rPr>
          <w:rFonts w:cs="ＭＳ 明朝" w:hint="eastAsia"/>
        </w:rPr>
        <w:t xml:space="preserve">２　甲における保存期間は、再審査、再評価終了後５年間とする。また、製造販売後調査　が中止された場合には、調査中止が決定された日から３年間保存するものとする。但し、　乙がこれよりも長期間の保存を必要とする場合には、保存期間及び保存方法について、　</w:t>
      </w:r>
      <w:r w:rsidRPr="000545C1">
        <w:rPr>
          <w:rFonts w:cs="ＭＳ 明朝" w:hint="eastAsia"/>
        </w:rPr>
        <w:t>甲乙</w:t>
      </w:r>
      <w:r w:rsidRPr="00FA37D3">
        <w:rPr>
          <w:rFonts w:cs="ＭＳ 明朝" w:hint="eastAsia"/>
        </w:rPr>
        <w:t>協議し決定するものとする。</w:t>
      </w:r>
    </w:p>
    <w:p w14:paraId="7520BEA6" w14:textId="77777777" w:rsidR="00FA03A0" w:rsidRPr="00FA37D3" w:rsidRDefault="00FA03A0" w:rsidP="00FA03A0">
      <w:pPr>
        <w:rPr>
          <w:rFonts w:ascii="ＭＳ 明朝" w:hAnsi="Century"/>
        </w:rPr>
      </w:pPr>
      <w:r w:rsidRPr="00FA37D3">
        <w:rPr>
          <w:rFonts w:cs="ＭＳ 明朝" w:hint="eastAsia"/>
        </w:rPr>
        <w:t>３　乙は、製造販売後調査中止の場合には、甲に速やかに通知するものとする。</w:t>
      </w:r>
    </w:p>
    <w:p w14:paraId="043ECACA" w14:textId="77777777" w:rsidR="00FA03A0" w:rsidRDefault="00FA03A0" w:rsidP="00FA03A0">
      <w:pPr>
        <w:rPr>
          <w:rFonts w:cs="ＭＳ 明朝"/>
        </w:rPr>
      </w:pPr>
    </w:p>
    <w:p w14:paraId="77F64AD2" w14:textId="77777777" w:rsidR="00FA03A0" w:rsidRPr="00FA37D3" w:rsidRDefault="00FA03A0" w:rsidP="00FA03A0">
      <w:pPr>
        <w:rPr>
          <w:rFonts w:ascii="ＭＳ 明朝" w:hAnsi="Century"/>
        </w:rPr>
      </w:pPr>
      <w:r w:rsidRPr="00FA37D3">
        <w:rPr>
          <w:rFonts w:cs="ＭＳ 明朝" w:hint="eastAsia"/>
        </w:rPr>
        <w:t>（契約の解除）</w:t>
      </w:r>
    </w:p>
    <w:p w14:paraId="3EA15745" w14:textId="77777777" w:rsidR="00FA03A0" w:rsidRPr="00FA37D3" w:rsidRDefault="00FA03A0" w:rsidP="00FA03A0">
      <w:pPr>
        <w:ind w:left="240" w:hanging="240"/>
        <w:rPr>
          <w:rFonts w:cs="ＭＳ 明朝"/>
        </w:rPr>
      </w:pPr>
      <w:r w:rsidRPr="00FA37D3">
        <w:rPr>
          <w:rFonts w:cs="ＭＳ 明朝" w:hint="eastAsia"/>
        </w:rPr>
        <w:t>第１６条　甲又は乙は、一方の当事者がＧＰＳＰ省令等、製造販売後調査実施計画書又は　この契約に違反することにより適正な製造販売後調査に支障を及ぼしたと認める場合に　は、この契約を解除することができる。</w:t>
      </w:r>
    </w:p>
    <w:p w14:paraId="4E9DCB01" w14:textId="77777777" w:rsidR="00FA03A0" w:rsidRPr="00FA37D3" w:rsidRDefault="00FA03A0" w:rsidP="00FA03A0">
      <w:pPr>
        <w:ind w:left="240" w:hanging="240"/>
        <w:rPr>
          <w:rFonts w:cs="ＭＳ 明朝"/>
        </w:rPr>
      </w:pPr>
      <w:r w:rsidRPr="00FA37D3">
        <w:rPr>
          <w:rFonts w:cs="ＭＳ 明朝" w:hint="eastAsia"/>
        </w:rPr>
        <w:t>２　甲は、乙が次の</w:t>
      </w:r>
      <w:r w:rsidRPr="00FA37D3">
        <w:rPr>
          <w:rFonts w:ascii="ＭＳ 明朝" w:hAnsi="ＭＳ 明朝" w:cs="ＭＳ 明朝" w:hint="eastAsia"/>
        </w:rPr>
        <w:t>(１)</w:t>
      </w:r>
      <w:r w:rsidRPr="00FA37D3">
        <w:rPr>
          <w:rFonts w:cs="ＭＳ 明朝" w:hint="eastAsia"/>
        </w:rPr>
        <w:t>から</w:t>
      </w:r>
      <w:r w:rsidRPr="00FA37D3">
        <w:rPr>
          <w:rFonts w:ascii="ＭＳ 明朝" w:hAnsi="ＭＳ 明朝" w:cs="ＭＳ 明朝" w:hint="eastAsia"/>
        </w:rPr>
        <w:t>(５)</w:t>
      </w:r>
      <w:r w:rsidRPr="00FA37D3">
        <w:rPr>
          <w:rFonts w:cs="ＭＳ 明朝" w:hint="eastAsia"/>
        </w:rPr>
        <w:t>までのいずれかに該当することが明らかになったときは、この契約を解除することができる。</w:t>
      </w:r>
    </w:p>
    <w:p w14:paraId="1681D682" w14:textId="6CA20414" w:rsidR="00FA03A0" w:rsidRPr="00FA37D3" w:rsidRDefault="00FA03A0" w:rsidP="00FA03A0">
      <w:pPr>
        <w:ind w:leftChars="33" w:left="559" w:hangingChars="200" w:hanging="480"/>
        <w:rPr>
          <w:rFonts w:cs="ＭＳ 明朝"/>
        </w:rPr>
      </w:pPr>
      <w:r w:rsidRPr="00FA37D3">
        <w:rPr>
          <w:rFonts w:cs="ＭＳ 明朝" w:hint="eastAsia"/>
        </w:rPr>
        <w:t>（１）役員等（乙が法人にあっては役員又は支社、支店若しくは営業所の代表者、個人にあってはその者又は支社、支店若しくは営業者の代表者をいう。以下同じ。）が、暴力団員による不当な行為の防止等に関する法律（平成３年法律第</w:t>
      </w:r>
      <w:r w:rsidRPr="00FA03A0">
        <w:rPr>
          <w:rFonts w:ascii="ＭＳ 明朝" w:hAnsi="ＭＳ 明朝" w:cs="ＭＳ 明朝" w:hint="eastAsia"/>
        </w:rPr>
        <w:t>77</w:t>
      </w:r>
      <w:r w:rsidRPr="00FA37D3">
        <w:rPr>
          <w:rFonts w:cs="ＭＳ 明朝" w:hint="eastAsia"/>
        </w:rPr>
        <w:t>号。以下「暴力団対策法」という。）第２条第６号に規定する暴力団員（以下「暴力団員」という。）</w:t>
      </w:r>
      <w:r w:rsidRPr="00FA37D3">
        <w:rPr>
          <w:rFonts w:cs="ＭＳ 明朝" w:hint="eastAsia"/>
        </w:rPr>
        <w:lastRenderedPageBreak/>
        <w:t>であると認められたとき。</w:t>
      </w:r>
    </w:p>
    <w:p w14:paraId="0E0EF758" w14:textId="77777777" w:rsidR="00FA03A0" w:rsidRPr="00FA37D3" w:rsidRDefault="00FA03A0" w:rsidP="00FA03A0">
      <w:pPr>
        <w:ind w:leftChars="33" w:left="559" w:hangingChars="200" w:hanging="480"/>
        <w:rPr>
          <w:rFonts w:cs="ＭＳ 明朝"/>
        </w:rPr>
      </w:pPr>
      <w:r w:rsidRPr="00FA37D3">
        <w:rPr>
          <w:rFonts w:cs="ＭＳ 明朝" w:hint="eastAsia"/>
        </w:rPr>
        <w:t>（２）暴力団（暴力団対策法第２条第２号に規定する暴力団をいう。以下同じ。）又は暴力団員が経営に実質的に関与していると認められるとき。</w:t>
      </w:r>
    </w:p>
    <w:p w14:paraId="6F33B4B2" w14:textId="77777777" w:rsidR="00FA03A0" w:rsidRPr="00FA37D3" w:rsidRDefault="00FA03A0" w:rsidP="00FA03A0">
      <w:pPr>
        <w:ind w:leftChars="33" w:left="559" w:hangingChars="200" w:hanging="480"/>
        <w:rPr>
          <w:rFonts w:cs="ＭＳ 明朝"/>
        </w:rPr>
      </w:pPr>
      <w:r w:rsidRPr="00FA37D3">
        <w:rPr>
          <w:rFonts w:cs="ＭＳ 明朝" w:hint="eastAsia"/>
        </w:rPr>
        <w:t>（３）役員等が自己、自社若しくは第三者の不正の利益を図る目的又は第三者に損害を加える目的をもって、暴力団又は暴力団員を利用するなどしたと認められるとき。</w:t>
      </w:r>
    </w:p>
    <w:p w14:paraId="2DA806AD" w14:textId="77777777" w:rsidR="00FA03A0" w:rsidRPr="00FA37D3" w:rsidRDefault="00FA03A0" w:rsidP="00FA03A0">
      <w:pPr>
        <w:ind w:leftChars="33" w:left="559" w:hangingChars="200" w:hanging="480"/>
        <w:rPr>
          <w:rFonts w:cs="ＭＳ 明朝"/>
        </w:rPr>
      </w:pPr>
      <w:r w:rsidRPr="00FA37D3">
        <w:rPr>
          <w:rFonts w:cs="ＭＳ 明朝" w:hint="eastAsia"/>
        </w:rPr>
        <w:t>（４）役員等が、暴力団又は暴力団員に対して資金等を供給し、便宜を供与するなど直接的又は積極的に暴力団の維持若しくは運営に協力し、又は関与していると認められるとき。</w:t>
      </w:r>
    </w:p>
    <w:p w14:paraId="2214F7FC" w14:textId="77777777" w:rsidR="00FA03A0" w:rsidRPr="00FA37D3" w:rsidRDefault="00FA03A0" w:rsidP="00FA03A0">
      <w:pPr>
        <w:ind w:leftChars="33" w:left="559" w:hangingChars="200" w:hanging="480"/>
        <w:rPr>
          <w:rFonts w:cs="ＭＳ 明朝"/>
        </w:rPr>
      </w:pPr>
      <w:r w:rsidRPr="00FA37D3">
        <w:rPr>
          <w:rFonts w:cs="ＭＳ 明朝" w:hint="eastAsia"/>
        </w:rPr>
        <w:t>（５）（３）及び（４）に掲げるもののほか、役員等が暴力団又は暴力団員と社会的に非難されるべき関係を有していると認められるとき。</w:t>
      </w:r>
    </w:p>
    <w:p w14:paraId="197A4FEC" w14:textId="77777777" w:rsidR="00FA03A0" w:rsidRDefault="00FA03A0" w:rsidP="00FA03A0">
      <w:pPr>
        <w:tabs>
          <w:tab w:val="left" w:pos="360"/>
          <w:tab w:val="left" w:pos="420"/>
        </w:tabs>
        <w:rPr>
          <w:rFonts w:cs="ＭＳ 明朝"/>
        </w:rPr>
      </w:pPr>
    </w:p>
    <w:p w14:paraId="0458CE41" w14:textId="77777777" w:rsidR="00FA03A0" w:rsidRPr="000545C1" w:rsidRDefault="00FA03A0" w:rsidP="00FA03A0">
      <w:pPr>
        <w:tabs>
          <w:tab w:val="left" w:pos="360"/>
          <w:tab w:val="left" w:pos="420"/>
        </w:tabs>
        <w:rPr>
          <w:rFonts w:ascii="ＭＳ 明朝" w:hAnsi="ＭＳ 明朝"/>
        </w:rPr>
      </w:pPr>
      <w:r w:rsidRPr="000545C1">
        <w:rPr>
          <w:rFonts w:ascii="ＭＳ 明朝" w:hAnsi="ＭＳ 明朝" w:hint="eastAsia"/>
        </w:rPr>
        <w:t>（透明性確保）</w:t>
      </w:r>
    </w:p>
    <w:p w14:paraId="5DED4BF5" w14:textId="77777777" w:rsidR="00FA03A0" w:rsidRPr="000545C1" w:rsidRDefault="00FA03A0" w:rsidP="00FA03A0">
      <w:pPr>
        <w:ind w:left="240" w:hangingChars="100" w:hanging="240"/>
        <w:rPr>
          <w:rFonts w:ascii="ＭＳ 明朝" w:hAnsi="ＭＳ 明朝"/>
        </w:rPr>
      </w:pPr>
      <w:r w:rsidRPr="000545C1">
        <w:rPr>
          <w:rFonts w:ascii="ＭＳ 明朝" w:hAnsi="ＭＳ 明朝" w:hint="eastAsia"/>
        </w:rPr>
        <w:t>第１７条　甲は、甲の施設名および本契約に基づき乙から甲に支払われる費用の金額に関して、日本製薬工業協会の定める「企業活動と医療機関等の関係の透明性ガイドライン」および乙の情報開示の方針に則り、乙がホームページ等により情報開示することについて予め承諾するものとする。</w:t>
      </w:r>
    </w:p>
    <w:p w14:paraId="7387E69E" w14:textId="77777777" w:rsidR="00FA03A0" w:rsidRPr="000545C1" w:rsidRDefault="00FA03A0" w:rsidP="00FA03A0">
      <w:pPr>
        <w:rPr>
          <w:rFonts w:ascii="ＭＳ 明朝" w:hAnsi="ＭＳ 明朝"/>
          <w:sz w:val="20"/>
          <w:szCs w:val="20"/>
        </w:rPr>
      </w:pPr>
    </w:p>
    <w:p w14:paraId="3FA73BD3" w14:textId="77777777" w:rsidR="00FA03A0" w:rsidRPr="000545C1" w:rsidRDefault="00FA03A0" w:rsidP="00FA03A0">
      <w:pPr>
        <w:rPr>
          <w:rFonts w:ascii="ＭＳ 明朝" w:hAnsi="Century"/>
        </w:rPr>
      </w:pPr>
      <w:r w:rsidRPr="000545C1">
        <w:rPr>
          <w:rFonts w:cs="ＭＳ 明朝" w:hint="eastAsia"/>
        </w:rPr>
        <w:t>（その他）</w:t>
      </w:r>
    </w:p>
    <w:p w14:paraId="0DAEF462" w14:textId="77777777" w:rsidR="00FA03A0" w:rsidRPr="000545C1" w:rsidRDefault="00FA03A0" w:rsidP="00FA03A0">
      <w:pPr>
        <w:ind w:left="240" w:hanging="240"/>
        <w:rPr>
          <w:rFonts w:ascii="ＭＳ 明朝" w:hAnsi="Century"/>
        </w:rPr>
      </w:pPr>
      <w:r w:rsidRPr="000545C1">
        <w:rPr>
          <w:rFonts w:cs="ＭＳ 明朝" w:hint="eastAsia"/>
        </w:rPr>
        <w:t xml:space="preserve">第１８条　</w:t>
      </w:r>
      <w:r w:rsidRPr="000545C1">
        <w:rPr>
          <w:rFonts w:ascii="ＭＳ 明朝" w:hAnsi="ＭＳ 明朝" w:cs="ＭＳ 明朝" w:hint="eastAsia"/>
        </w:rPr>
        <w:t>この契約に定めのない事項及びこの契約に関し疑義が生じたときは、甲と乙とが協議して定めるものとする。</w:t>
      </w:r>
    </w:p>
    <w:p w14:paraId="0BE20834" w14:textId="77777777" w:rsidR="00FA03A0" w:rsidRPr="00FA37D3" w:rsidRDefault="00FA03A0" w:rsidP="00FA03A0">
      <w:pPr>
        <w:rPr>
          <w:rFonts w:ascii="ＭＳ 明朝" w:cs="ＭＳ 明朝"/>
          <w:sz w:val="18"/>
          <w:szCs w:val="18"/>
        </w:rPr>
      </w:pPr>
    </w:p>
    <w:p w14:paraId="796179FF" w14:textId="77777777" w:rsidR="00FA03A0" w:rsidRDefault="00FA03A0" w:rsidP="00FA03A0">
      <w:pPr>
        <w:rPr>
          <w:rFonts w:cs="ＭＳ 明朝"/>
        </w:rPr>
      </w:pPr>
      <w:r w:rsidRPr="00FA37D3">
        <w:rPr>
          <w:rFonts w:cs="ＭＳ 明朝" w:hint="eastAsia"/>
        </w:rPr>
        <w:t xml:space="preserve">　</w:t>
      </w:r>
    </w:p>
    <w:p w14:paraId="2B9213F0" w14:textId="77777777" w:rsidR="00FA03A0" w:rsidRPr="00FA37D3" w:rsidRDefault="00FA03A0" w:rsidP="00FA03A0">
      <w:pPr>
        <w:ind w:firstLineChars="100" w:firstLine="240"/>
        <w:rPr>
          <w:rFonts w:ascii="ＭＳ 明朝" w:hAnsi="Century"/>
        </w:rPr>
      </w:pPr>
      <w:r w:rsidRPr="00FA37D3">
        <w:rPr>
          <w:rFonts w:cs="ＭＳ 明朝" w:hint="eastAsia"/>
        </w:rPr>
        <w:t>この契約の締結を証するため、この契約書を２通作成し、甲乙記名押印の上、各自１通を保有するものとする。</w:t>
      </w:r>
    </w:p>
    <w:p w14:paraId="1E13B209" w14:textId="77777777" w:rsidR="00FA03A0" w:rsidRPr="00FA37D3" w:rsidRDefault="00FA03A0" w:rsidP="00FA03A0">
      <w:pPr>
        <w:ind w:left="240" w:hanging="240"/>
        <w:rPr>
          <w:rFonts w:ascii="ＭＳ 明朝" w:hAnsi="Century"/>
        </w:rPr>
      </w:pPr>
    </w:p>
    <w:p w14:paraId="74A1C08F" w14:textId="77777777" w:rsidR="00FA03A0" w:rsidRPr="00FA37D3" w:rsidRDefault="00FA03A0" w:rsidP="00FA03A0">
      <w:pPr>
        <w:rPr>
          <w:rFonts w:ascii="ＭＳ 明朝" w:hAnsi="Century"/>
        </w:rPr>
      </w:pPr>
    </w:p>
    <w:p w14:paraId="7C651E1D" w14:textId="77777777" w:rsidR="00FA03A0" w:rsidRPr="00FA37D3" w:rsidRDefault="00FA03A0" w:rsidP="00FA03A0">
      <w:pPr>
        <w:rPr>
          <w:rFonts w:ascii="ＭＳ 明朝" w:hAnsi="Century"/>
        </w:rPr>
      </w:pPr>
    </w:p>
    <w:p w14:paraId="4E413B97" w14:textId="77777777" w:rsidR="00FA03A0" w:rsidRPr="00FA37D3" w:rsidRDefault="00FA03A0" w:rsidP="00FA03A0">
      <w:pPr>
        <w:rPr>
          <w:rFonts w:ascii="ＭＳ 明朝" w:hAnsi="Century"/>
        </w:rPr>
      </w:pPr>
      <w:r w:rsidRPr="00FA37D3">
        <w:t xml:space="preserve">  </w:t>
      </w:r>
      <w:r>
        <w:rPr>
          <w:rFonts w:cs="ＭＳ 明朝" w:hint="eastAsia"/>
        </w:rPr>
        <w:t>令和</w:t>
      </w:r>
      <w:r w:rsidRPr="00FA37D3">
        <w:rPr>
          <w:rFonts w:cs="ＭＳ 明朝" w:hint="eastAsia"/>
        </w:rPr>
        <w:t xml:space="preserve">　　年　　月　　日</w:t>
      </w:r>
    </w:p>
    <w:p w14:paraId="3797EFD7" w14:textId="77777777" w:rsidR="00FA03A0" w:rsidRPr="00FA37D3" w:rsidRDefault="00FA03A0" w:rsidP="00FA03A0">
      <w:pPr>
        <w:rPr>
          <w:rFonts w:ascii="ＭＳ 明朝" w:hAnsi="Century"/>
        </w:rPr>
      </w:pPr>
    </w:p>
    <w:p w14:paraId="5AD8D8BB" w14:textId="77777777" w:rsidR="00FA03A0" w:rsidRPr="00FA37D3" w:rsidRDefault="00FA03A0" w:rsidP="00FA03A0">
      <w:pPr>
        <w:rPr>
          <w:rFonts w:ascii="ＭＳ 明朝" w:hAnsi="Century"/>
          <w:spacing w:val="2"/>
          <w:lang w:eastAsia="zh-TW"/>
        </w:rPr>
      </w:pPr>
      <w:r w:rsidRPr="00FA37D3">
        <w:t xml:space="preserve">                              </w:t>
      </w:r>
      <w:r w:rsidRPr="00FA37D3">
        <w:rPr>
          <w:rFonts w:cs="ＭＳ 明朝" w:hint="eastAsia"/>
          <w:lang w:eastAsia="zh-TW"/>
        </w:rPr>
        <w:t>甲　宮崎県</w:t>
      </w:r>
      <w:r w:rsidRPr="00FA37D3">
        <w:rPr>
          <w:lang w:eastAsia="zh-TW"/>
        </w:rPr>
        <w:t xml:space="preserve">                            </w:t>
      </w:r>
    </w:p>
    <w:p w14:paraId="4BFF5EAA" w14:textId="77777777" w:rsidR="00FA03A0" w:rsidRPr="00FA37D3" w:rsidRDefault="00FA03A0" w:rsidP="00FA03A0">
      <w:pPr>
        <w:rPr>
          <w:rFonts w:ascii="ＭＳ 明朝" w:hAnsi="Century"/>
          <w:lang w:eastAsia="zh-TW"/>
        </w:rPr>
      </w:pPr>
      <w:r w:rsidRPr="00FA37D3">
        <w:rPr>
          <w:rFonts w:ascii="ＭＳ 明朝" w:hAnsi="Century" w:cs="ＭＳ 明朝" w:hint="eastAsia"/>
          <w:spacing w:val="2"/>
          <w:lang w:eastAsia="zh-TW"/>
        </w:rPr>
        <w:t xml:space="preserve">　　　　　　　　　　　　　　　　　県立宮崎病院　</w:t>
      </w:r>
    </w:p>
    <w:p w14:paraId="1EDF8CB5" w14:textId="77777777" w:rsidR="00FA03A0" w:rsidRPr="00FA37D3" w:rsidRDefault="00FA03A0" w:rsidP="00FA03A0">
      <w:pPr>
        <w:rPr>
          <w:rFonts w:ascii="ＭＳ 明朝" w:hAnsi="Century"/>
        </w:rPr>
      </w:pPr>
      <w:r w:rsidRPr="00FA37D3">
        <w:rPr>
          <w:rFonts w:ascii="ＭＳ 明朝" w:hAnsi="Century" w:hint="eastAsia"/>
        </w:rPr>
        <w:t xml:space="preserve">　　　　　　　　　　　　　　　　   </w:t>
      </w:r>
      <w:r w:rsidRPr="00FA37D3">
        <w:rPr>
          <w:rFonts w:ascii="ＭＳ 明朝" w:hAnsi="Century" w:cs="ＭＳ 明朝" w:hint="eastAsia"/>
          <w:spacing w:val="2"/>
          <w:lang w:eastAsia="zh-TW"/>
        </w:rPr>
        <w:t xml:space="preserve">院長　　　　　　</w:t>
      </w:r>
      <w:r w:rsidRPr="00FA37D3">
        <w:rPr>
          <w:lang w:eastAsia="zh-TW"/>
        </w:rPr>
        <w:t xml:space="preserve">     </w:t>
      </w:r>
      <w:r w:rsidRPr="00FA37D3">
        <w:rPr>
          <w:rFonts w:hint="eastAsia"/>
        </w:rPr>
        <w:t xml:space="preserve">             </w:t>
      </w:r>
      <w:r w:rsidRPr="00FA37D3">
        <w:rPr>
          <w:rFonts w:cs="ＭＳ 明朝" w:hint="eastAsia"/>
          <w:lang w:eastAsia="zh-TW"/>
        </w:rPr>
        <w:t>印</w:t>
      </w:r>
    </w:p>
    <w:p w14:paraId="0125B348" w14:textId="77777777" w:rsidR="00FA03A0" w:rsidRPr="00FA37D3" w:rsidRDefault="00FA03A0" w:rsidP="00FA03A0">
      <w:pPr>
        <w:rPr>
          <w:rFonts w:ascii="ＭＳ 明朝" w:hAnsi="Century"/>
          <w:lang w:eastAsia="zh-TW"/>
        </w:rPr>
      </w:pPr>
    </w:p>
    <w:p w14:paraId="1E5B7520" w14:textId="77777777" w:rsidR="00FA03A0" w:rsidRPr="00FA37D3" w:rsidRDefault="00FA03A0" w:rsidP="00FA03A0">
      <w:pPr>
        <w:rPr>
          <w:rFonts w:ascii="ＭＳ 明朝" w:hAnsi="Century"/>
          <w:lang w:eastAsia="zh-TW"/>
        </w:rPr>
      </w:pPr>
    </w:p>
    <w:p w14:paraId="35A9074C" w14:textId="77777777" w:rsidR="00FA03A0" w:rsidRPr="00FA37D3" w:rsidRDefault="00FA03A0" w:rsidP="00FA03A0">
      <w:pPr>
        <w:rPr>
          <w:rFonts w:ascii="ＭＳ 明朝" w:hAnsi="Century"/>
          <w:lang w:eastAsia="zh-TW"/>
        </w:rPr>
      </w:pPr>
    </w:p>
    <w:p w14:paraId="3089B634" w14:textId="77777777" w:rsidR="00FA03A0" w:rsidRPr="00FA37D3" w:rsidRDefault="00FA03A0" w:rsidP="00FA03A0">
      <w:pPr>
        <w:rPr>
          <w:rFonts w:ascii="ＭＳ 明朝" w:hAnsi="Century"/>
          <w:lang w:eastAsia="zh-CN"/>
        </w:rPr>
      </w:pPr>
      <w:r w:rsidRPr="00FA37D3">
        <w:rPr>
          <w:lang w:eastAsia="zh-TW"/>
        </w:rPr>
        <w:t xml:space="preserve">                               </w:t>
      </w:r>
      <w:r w:rsidRPr="00FA37D3">
        <w:rPr>
          <w:rFonts w:cs="ＭＳ 明朝" w:hint="eastAsia"/>
          <w:lang w:eastAsia="zh-CN"/>
        </w:rPr>
        <w:t>乙　所在地</w:t>
      </w:r>
    </w:p>
    <w:p w14:paraId="2E1FC4E7" w14:textId="77777777" w:rsidR="00FA03A0" w:rsidRPr="00FA37D3" w:rsidRDefault="00FA03A0" w:rsidP="00FA03A0">
      <w:pPr>
        <w:rPr>
          <w:rFonts w:ascii="ＭＳ 明朝" w:hAnsi="Century"/>
          <w:lang w:eastAsia="zh-CN"/>
        </w:rPr>
      </w:pPr>
      <w:r w:rsidRPr="00FA37D3">
        <w:rPr>
          <w:lang w:eastAsia="zh-CN"/>
        </w:rPr>
        <w:t xml:space="preserve">                                   </w:t>
      </w:r>
      <w:r w:rsidRPr="00FA37D3">
        <w:rPr>
          <w:rFonts w:cs="ＭＳ 明朝" w:hint="eastAsia"/>
          <w:lang w:eastAsia="zh-CN"/>
        </w:rPr>
        <w:t>会社名</w:t>
      </w:r>
    </w:p>
    <w:p w14:paraId="13D1ADDC" w14:textId="77777777" w:rsidR="00FA03A0" w:rsidRPr="00FA37D3" w:rsidRDefault="00FA03A0" w:rsidP="00FA03A0">
      <w:pPr>
        <w:rPr>
          <w:rFonts w:ascii="ＭＳ 明朝" w:hAnsi="Century"/>
          <w:lang w:eastAsia="zh-CN"/>
        </w:rPr>
      </w:pPr>
      <w:r w:rsidRPr="00FA37D3">
        <w:rPr>
          <w:lang w:eastAsia="zh-CN"/>
        </w:rPr>
        <w:t xml:space="preserve">                                   </w:t>
      </w:r>
      <w:r w:rsidRPr="00FA37D3">
        <w:rPr>
          <w:rFonts w:cs="ＭＳ 明朝" w:hint="eastAsia"/>
          <w:lang w:eastAsia="zh-CN"/>
        </w:rPr>
        <w:t>代表者名</w:t>
      </w:r>
      <w:r w:rsidRPr="00FA37D3">
        <w:rPr>
          <w:lang w:eastAsia="zh-CN"/>
        </w:rPr>
        <w:t xml:space="preserve">                  </w:t>
      </w:r>
      <w:r w:rsidRPr="00FA37D3">
        <w:rPr>
          <w:rFonts w:cs="ＭＳ 明朝" w:hint="eastAsia"/>
          <w:lang w:eastAsia="zh-CN"/>
        </w:rPr>
        <w:t xml:space="preserve">　　　　</w:t>
      </w:r>
      <w:r w:rsidRPr="00FA37D3">
        <w:rPr>
          <w:lang w:eastAsia="zh-CN"/>
        </w:rPr>
        <w:t xml:space="preserve"> </w:t>
      </w:r>
      <w:r w:rsidRPr="00FA37D3">
        <w:rPr>
          <w:rFonts w:cs="ＭＳ 明朝" w:hint="eastAsia"/>
          <w:lang w:eastAsia="zh-CN"/>
        </w:rPr>
        <w:t>印</w:t>
      </w:r>
    </w:p>
    <w:p w14:paraId="6E077F86" w14:textId="77777777" w:rsidR="00FA03A0" w:rsidRPr="00FA37D3" w:rsidRDefault="00FA03A0" w:rsidP="00FA03A0">
      <w:pPr>
        <w:spacing w:line="228" w:lineRule="exact"/>
        <w:rPr>
          <w:rFonts w:ascii="ＭＳ 明朝" w:cs="ＭＳ 明朝"/>
          <w:sz w:val="18"/>
          <w:szCs w:val="18"/>
        </w:rPr>
      </w:pPr>
    </w:p>
    <w:p w14:paraId="30B43722" w14:textId="77777777" w:rsidR="00FA03A0" w:rsidRPr="00FA37D3" w:rsidRDefault="00FA03A0" w:rsidP="00FA03A0">
      <w:pPr>
        <w:spacing w:line="228" w:lineRule="exact"/>
        <w:rPr>
          <w:rFonts w:ascii="ＭＳ 明朝" w:cs="ＭＳ 明朝"/>
          <w:sz w:val="18"/>
          <w:szCs w:val="18"/>
        </w:rPr>
      </w:pPr>
    </w:p>
    <w:p w14:paraId="0CB3EC25" w14:textId="77777777" w:rsidR="00FA03A0" w:rsidRPr="00FA37D3" w:rsidRDefault="00FA03A0" w:rsidP="00FA03A0">
      <w:pPr>
        <w:spacing w:line="228" w:lineRule="exact"/>
        <w:rPr>
          <w:rFonts w:ascii="ＭＳ 明朝" w:cs="ＭＳ 明朝"/>
          <w:sz w:val="18"/>
          <w:szCs w:val="18"/>
        </w:rPr>
      </w:pPr>
    </w:p>
    <w:p w14:paraId="6D770448" w14:textId="77777777" w:rsidR="00FA03A0" w:rsidRPr="00FA37D3" w:rsidRDefault="00FA03A0" w:rsidP="00FA03A0">
      <w:pPr>
        <w:spacing w:line="228" w:lineRule="exact"/>
        <w:rPr>
          <w:rFonts w:ascii="ＭＳ 明朝" w:cs="ＭＳ 明朝"/>
          <w:sz w:val="18"/>
          <w:szCs w:val="18"/>
        </w:rPr>
      </w:pPr>
    </w:p>
    <w:p w14:paraId="5F313381" w14:textId="036D9ED3" w:rsidR="00CC7AEF" w:rsidRPr="00FA03A0" w:rsidRDefault="00CC7AEF" w:rsidP="00FA03A0"/>
    <w:sectPr w:rsidR="00CC7AEF" w:rsidRPr="00FA03A0" w:rsidSect="00FA03A0">
      <w:pgSz w:w="11906" w:h="16838" w:code="9"/>
      <w:pgMar w:top="1134" w:right="851" w:bottom="1134"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5989" w14:textId="77777777" w:rsidR="003C4D16" w:rsidRDefault="003C4D16" w:rsidP="00B0622E">
      <w:r>
        <w:separator/>
      </w:r>
    </w:p>
  </w:endnote>
  <w:endnote w:type="continuationSeparator" w:id="0">
    <w:p w14:paraId="35ABB2BF" w14:textId="77777777" w:rsidR="003C4D16" w:rsidRDefault="003C4D16" w:rsidP="00B0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F40F6" w14:textId="77777777" w:rsidR="003C4D16" w:rsidRDefault="003C4D16" w:rsidP="00B0622E">
      <w:r>
        <w:separator/>
      </w:r>
    </w:p>
  </w:footnote>
  <w:footnote w:type="continuationSeparator" w:id="0">
    <w:p w14:paraId="548EA426" w14:textId="77777777" w:rsidR="003C4D16" w:rsidRDefault="003C4D16" w:rsidP="00B06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96720"/>
    <w:multiLevelType w:val="hybridMultilevel"/>
    <w:tmpl w:val="6CA67E90"/>
    <w:lvl w:ilvl="0" w:tplc="E57C8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A0"/>
    <w:rsid w:val="000545C1"/>
    <w:rsid w:val="00126572"/>
    <w:rsid w:val="003C4D16"/>
    <w:rsid w:val="0071783C"/>
    <w:rsid w:val="00742A17"/>
    <w:rsid w:val="00B0622E"/>
    <w:rsid w:val="00CC7AEF"/>
    <w:rsid w:val="00D072A3"/>
    <w:rsid w:val="00FA0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A92162"/>
  <w15:chartTrackingRefBased/>
  <w15:docId w15:val="{29984C51-B14B-4041-B7E2-49409236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3A0"/>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3A0"/>
    <w:pPr>
      <w:ind w:leftChars="400" w:left="840"/>
    </w:pPr>
  </w:style>
  <w:style w:type="paragraph" w:styleId="a4">
    <w:name w:val="header"/>
    <w:basedOn w:val="a"/>
    <w:link w:val="a5"/>
    <w:uiPriority w:val="99"/>
    <w:unhideWhenUsed/>
    <w:rsid w:val="00B0622E"/>
    <w:pPr>
      <w:tabs>
        <w:tab w:val="center" w:pos="4252"/>
        <w:tab w:val="right" w:pos="8504"/>
      </w:tabs>
      <w:snapToGrid w:val="0"/>
    </w:pPr>
  </w:style>
  <w:style w:type="character" w:customStyle="1" w:styleId="a5">
    <w:name w:val="ヘッダー (文字)"/>
    <w:basedOn w:val="a0"/>
    <w:link w:val="a4"/>
    <w:uiPriority w:val="99"/>
    <w:rsid w:val="00B0622E"/>
    <w:rPr>
      <w:rFonts w:ascii="Times New Roman" w:eastAsia="ＭＳ 明朝" w:hAnsi="Times New Roman" w:cs="Times New Roman"/>
      <w:color w:val="000000"/>
      <w:kern w:val="0"/>
      <w:sz w:val="24"/>
      <w:szCs w:val="24"/>
    </w:rPr>
  </w:style>
  <w:style w:type="paragraph" w:styleId="a6">
    <w:name w:val="footer"/>
    <w:basedOn w:val="a"/>
    <w:link w:val="a7"/>
    <w:uiPriority w:val="99"/>
    <w:unhideWhenUsed/>
    <w:rsid w:val="00B0622E"/>
    <w:pPr>
      <w:tabs>
        <w:tab w:val="center" w:pos="4252"/>
        <w:tab w:val="right" w:pos="8504"/>
      </w:tabs>
      <w:snapToGrid w:val="0"/>
    </w:pPr>
  </w:style>
  <w:style w:type="character" w:customStyle="1" w:styleId="a7">
    <w:name w:val="フッター (文字)"/>
    <w:basedOn w:val="a0"/>
    <w:link w:val="a6"/>
    <w:uiPriority w:val="99"/>
    <w:rsid w:val="00B0622E"/>
    <w:rPr>
      <w:rFonts w:ascii="Times New Roman"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743B-82B9-45E7-AC95-5DC07C3F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566</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2023-03-26T12:29:00Z</cp:lastPrinted>
  <dcterms:created xsi:type="dcterms:W3CDTF">2023-03-30T02:17:00Z</dcterms:created>
  <dcterms:modified xsi:type="dcterms:W3CDTF">2023-03-30T02:17:00Z</dcterms:modified>
</cp:coreProperties>
</file>